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DE2BE" w14:textId="77777777" w:rsidR="00076954"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招标编号:21177225101434</w:t>
      </w:r>
    </w:p>
    <w:p w14:paraId="1EA097CC" w14:textId="77777777" w:rsidR="00076954" w:rsidRDefault="00076954">
      <w:pPr>
        <w:spacing w:line="580" w:lineRule="exact"/>
        <w:jc w:val="center"/>
        <w:rPr>
          <w:rFonts w:ascii="方正小标宋简体" w:eastAsia="方正小标宋简体"/>
          <w:sz w:val="44"/>
          <w:szCs w:val="44"/>
        </w:rPr>
      </w:pPr>
    </w:p>
    <w:p w14:paraId="11EC41DB" w14:textId="77777777" w:rsidR="00076954" w:rsidRDefault="00076954">
      <w:pPr>
        <w:spacing w:line="580" w:lineRule="exact"/>
        <w:jc w:val="center"/>
        <w:rPr>
          <w:rFonts w:ascii="方正小标宋简体" w:eastAsia="方正小标宋简体"/>
          <w:sz w:val="44"/>
          <w:szCs w:val="44"/>
        </w:rPr>
      </w:pPr>
    </w:p>
    <w:p w14:paraId="2FA732BF" w14:textId="77777777" w:rsidR="00076954" w:rsidRDefault="00076954">
      <w:pPr>
        <w:spacing w:line="580" w:lineRule="exact"/>
        <w:jc w:val="center"/>
        <w:rPr>
          <w:rFonts w:ascii="方正小标宋简体" w:eastAsia="方正小标宋简体"/>
          <w:sz w:val="44"/>
          <w:szCs w:val="44"/>
        </w:rPr>
      </w:pPr>
    </w:p>
    <w:p w14:paraId="3C52881A" w14:textId="77777777" w:rsidR="00076954" w:rsidRDefault="00076954">
      <w:pPr>
        <w:spacing w:line="580" w:lineRule="exact"/>
        <w:jc w:val="center"/>
        <w:rPr>
          <w:rFonts w:ascii="方正小标宋简体" w:eastAsia="方正小标宋简体"/>
          <w:sz w:val="44"/>
          <w:szCs w:val="44"/>
        </w:rPr>
      </w:pPr>
    </w:p>
    <w:p w14:paraId="453C288F" w14:textId="77777777" w:rsidR="00076954" w:rsidRDefault="00000000">
      <w:pPr>
        <w:jc w:val="center"/>
        <w:rPr>
          <w:rFonts w:ascii="方正小标宋简体" w:eastAsia="方正小标宋简体"/>
          <w:sz w:val="44"/>
          <w:szCs w:val="44"/>
        </w:rPr>
      </w:pPr>
      <w:r>
        <w:rPr>
          <w:rFonts w:ascii="方正小标宋简体" w:eastAsia="方正小标宋简体" w:hint="eastAsia"/>
          <w:sz w:val="44"/>
          <w:szCs w:val="44"/>
        </w:rPr>
        <w:t>山东钢铁集团日照有限公司</w:t>
      </w:r>
    </w:p>
    <w:p w14:paraId="2FECCAFE" w14:textId="77777777" w:rsidR="00076954" w:rsidRDefault="00000000">
      <w:pPr>
        <w:jc w:val="center"/>
        <w:rPr>
          <w:rFonts w:ascii="方正小标宋简体" w:eastAsia="方正小标宋简体"/>
          <w:color w:val="FF0000"/>
          <w:sz w:val="44"/>
          <w:szCs w:val="44"/>
          <w:u w:val="single"/>
        </w:rPr>
      </w:pPr>
      <w:r>
        <w:rPr>
          <w:rFonts w:ascii="方正小标宋简体" w:eastAsia="方正小标宋简体" w:hint="eastAsia"/>
          <w:color w:val="FF0000"/>
          <w:sz w:val="44"/>
          <w:szCs w:val="44"/>
          <w:u w:val="single"/>
        </w:rPr>
        <w:t>冷轧智能运维示范产线项目</w:t>
      </w:r>
    </w:p>
    <w:p w14:paraId="2A345255" w14:textId="77777777" w:rsidR="00076954" w:rsidRDefault="00000000">
      <w:pPr>
        <w:jc w:val="center"/>
        <w:rPr>
          <w:rFonts w:ascii="方正小标宋简体" w:eastAsia="方正小标宋简体"/>
          <w:sz w:val="44"/>
          <w:szCs w:val="44"/>
        </w:rPr>
      </w:pPr>
      <w:r>
        <w:rPr>
          <w:rFonts w:ascii="方正小标宋简体" w:eastAsia="方正小标宋简体" w:hint="eastAsia"/>
          <w:sz w:val="44"/>
          <w:szCs w:val="44"/>
        </w:rPr>
        <w:t>投标邀请书</w:t>
      </w:r>
    </w:p>
    <w:p w14:paraId="34475B79" w14:textId="77777777" w:rsidR="00076954" w:rsidRDefault="00076954">
      <w:pPr>
        <w:jc w:val="center"/>
        <w:rPr>
          <w:rFonts w:ascii="方正小标宋简体" w:eastAsia="方正小标宋简体"/>
          <w:sz w:val="44"/>
          <w:szCs w:val="44"/>
        </w:rPr>
      </w:pPr>
    </w:p>
    <w:p w14:paraId="308D0D92" w14:textId="77777777" w:rsidR="00076954" w:rsidRDefault="00000000">
      <w:pPr>
        <w:spacing w:line="560" w:lineRule="exact"/>
        <w:jc w:val="center"/>
        <w:rPr>
          <w:rFonts w:ascii="仿宋_GB2312" w:eastAsia="仿宋_GB2312"/>
          <w:sz w:val="32"/>
          <w:szCs w:val="32"/>
        </w:rPr>
      </w:pPr>
      <w:r>
        <w:rPr>
          <w:rFonts w:ascii="仿宋_GB2312" w:eastAsia="仿宋_GB2312" w:hint="eastAsia"/>
          <w:sz w:val="32"/>
          <w:szCs w:val="32"/>
        </w:rPr>
        <w:t>山东钢铁集团日照有限公司</w:t>
      </w:r>
    </w:p>
    <w:p w14:paraId="2E4E60FF" w14:textId="77777777" w:rsidR="00076954" w:rsidRDefault="00000000">
      <w:pPr>
        <w:jc w:val="center"/>
        <w:rPr>
          <w:rFonts w:ascii="黑体" w:eastAsia="黑体" w:hAnsi="黑体" w:hint="eastAsia"/>
          <w:sz w:val="32"/>
          <w:szCs w:val="32"/>
        </w:rPr>
        <w:sectPr w:rsidR="00076954">
          <w:headerReference w:type="default" r:id="rId7"/>
          <w:footerReference w:type="default" r:id="rId8"/>
          <w:pgSz w:w="11906" w:h="16838"/>
          <w:pgMar w:top="2098" w:right="1474" w:bottom="1985" w:left="1588" w:header="851" w:footer="992" w:gutter="0"/>
          <w:cols w:space="720"/>
          <w:docGrid w:type="lines" w:linePitch="312"/>
        </w:sectPr>
      </w:pPr>
      <w:r>
        <w:rPr>
          <w:rFonts w:ascii="仿宋_GB2312" w:eastAsia="仿宋_GB2312" w:hint="eastAsia"/>
          <w:sz w:val="32"/>
          <w:szCs w:val="32"/>
        </w:rPr>
        <w:t>2025年</w:t>
      </w:r>
      <w:r>
        <w:rPr>
          <w:rFonts w:ascii="仿宋_GB2312" w:eastAsia="仿宋_GB2312" w:hint="eastAsia"/>
          <w:color w:val="FF0000"/>
          <w:sz w:val="32"/>
          <w:szCs w:val="32"/>
        </w:rPr>
        <w:t xml:space="preserve"> 10 </w:t>
      </w:r>
      <w:r>
        <w:rPr>
          <w:rFonts w:ascii="仿宋_GB2312" w:eastAsia="仿宋_GB2312" w:hint="eastAsia"/>
          <w:sz w:val="32"/>
          <w:szCs w:val="32"/>
        </w:rPr>
        <w:t>月</w:t>
      </w:r>
    </w:p>
    <w:p w14:paraId="0FEBF101" w14:textId="77777777" w:rsidR="00076954" w:rsidRDefault="00000000">
      <w:pPr>
        <w:spacing w:line="580" w:lineRule="exact"/>
        <w:rPr>
          <w:rFonts w:ascii="仿宋_GB2312" w:eastAsia="仿宋_GB2312"/>
          <w:sz w:val="32"/>
          <w:szCs w:val="32"/>
        </w:rPr>
      </w:pPr>
      <w:r>
        <w:rPr>
          <w:rFonts w:ascii="仿宋_GB2312" w:eastAsia="仿宋_GB2312" w:hint="eastAsia"/>
          <w:b/>
          <w:sz w:val="32"/>
          <w:szCs w:val="32"/>
        </w:rPr>
        <w:lastRenderedPageBreak/>
        <w:t>致投标人：</w:t>
      </w:r>
    </w:p>
    <w:p w14:paraId="69896916" w14:textId="77777777" w:rsidR="00076954" w:rsidRDefault="00000000">
      <w:pPr>
        <w:pStyle w:val="ae"/>
        <w:spacing w:before="0" w:beforeAutospacing="0" w:after="0" w:afterAutospacing="0" w:line="560" w:lineRule="exact"/>
        <w:ind w:firstLineChars="200" w:firstLine="560"/>
        <w:rPr>
          <w:rFonts w:ascii="仿宋_GB2312" w:eastAsia="仿宋_GB2312" w:hint="eastAsia"/>
          <w:sz w:val="28"/>
          <w:szCs w:val="28"/>
        </w:rPr>
      </w:pPr>
      <w:r>
        <w:rPr>
          <w:rFonts w:ascii="仿宋_GB2312" w:eastAsia="仿宋_GB2312" w:hint="eastAsia"/>
          <w:sz w:val="28"/>
          <w:szCs w:val="28"/>
        </w:rPr>
        <w:t>山东钢铁集团日照有限公司现拟对</w:t>
      </w:r>
      <w:r>
        <w:rPr>
          <w:rFonts w:ascii="仿宋_GB2312" w:eastAsia="仿宋_GB2312" w:hint="eastAsia"/>
          <w:color w:val="FF0000"/>
          <w:sz w:val="28"/>
          <w:szCs w:val="28"/>
          <w:u w:val="single"/>
        </w:rPr>
        <w:t>冷轧智能运维示范产线</w:t>
      </w:r>
      <w:r>
        <w:rPr>
          <w:rFonts w:ascii="仿宋_GB2312" w:eastAsia="仿宋_GB2312" w:hint="eastAsia"/>
          <w:bCs/>
          <w:color w:val="FF0000"/>
          <w:sz w:val="28"/>
          <w:szCs w:val="28"/>
          <w:u w:val="single"/>
        </w:rPr>
        <w:t>项目</w:t>
      </w:r>
      <w:r>
        <w:rPr>
          <w:rFonts w:ascii="仿宋_GB2312" w:eastAsia="仿宋_GB2312" w:hint="eastAsia"/>
          <w:sz w:val="28"/>
          <w:szCs w:val="28"/>
        </w:rPr>
        <w:t>进行招标，现邀请贵单位参加本次招标。</w:t>
      </w:r>
    </w:p>
    <w:p w14:paraId="579153E5" w14:textId="77777777" w:rsidR="00076954"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一、招标条件</w:t>
      </w:r>
    </w:p>
    <w:p w14:paraId="7D4C6F66" w14:textId="77777777" w:rsidR="00076954"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招标人单位名称：山东钢铁集团日照有限公司</w:t>
      </w:r>
    </w:p>
    <w:p w14:paraId="785A9BE1" w14:textId="77777777" w:rsidR="00076954" w:rsidRDefault="00000000">
      <w:pPr>
        <w:widowControl/>
        <w:spacing w:line="560" w:lineRule="exact"/>
        <w:ind w:firstLineChars="200" w:firstLine="640"/>
        <w:rPr>
          <w:rFonts w:ascii="仿宋_GB2312" w:eastAsia="仿宋_GB2312"/>
          <w:bCs/>
          <w:kern w:val="0"/>
          <w:sz w:val="32"/>
          <w:szCs w:val="32"/>
        </w:rPr>
      </w:pPr>
      <w:r>
        <w:rPr>
          <w:rFonts w:ascii="仿宋_GB2312" w:eastAsia="仿宋_GB2312" w:hint="eastAsia"/>
          <w:bCs/>
          <w:kern w:val="0"/>
          <w:sz w:val="32"/>
          <w:szCs w:val="32"/>
        </w:rPr>
        <w:t>招标人项目名称：</w:t>
      </w:r>
      <w:r>
        <w:rPr>
          <w:rFonts w:ascii="仿宋_GB2312" w:eastAsia="仿宋_GB2312" w:hint="eastAsia"/>
          <w:bCs/>
          <w:color w:val="FF0000"/>
          <w:kern w:val="0"/>
          <w:sz w:val="32"/>
          <w:szCs w:val="32"/>
          <w:u w:val="single"/>
        </w:rPr>
        <w:t xml:space="preserve"> </w:t>
      </w:r>
      <w:r>
        <w:rPr>
          <w:rFonts w:ascii="仿宋_GB2312" w:eastAsia="仿宋_GB2312" w:hint="eastAsia"/>
          <w:color w:val="FF0000"/>
          <w:sz w:val="28"/>
          <w:szCs w:val="28"/>
          <w:u w:val="single"/>
        </w:rPr>
        <w:t>冷轧智能运维示范产线</w:t>
      </w:r>
      <w:r>
        <w:rPr>
          <w:rFonts w:ascii="仿宋_GB2312" w:eastAsia="仿宋_GB2312" w:hint="eastAsia"/>
          <w:bCs/>
          <w:color w:val="FF0000"/>
          <w:sz w:val="28"/>
          <w:szCs w:val="28"/>
          <w:u w:val="single"/>
        </w:rPr>
        <w:t>项目</w:t>
      </w:r>
    </w:p>
    <w:p w14:paraId="471B0272" w14:textId="77777777" w:rsidR="00076954"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hint="eastAsia"/>
          <w:bCs/>
          <w:sz w:val="32"/>
          <w:szCs w:val="32"/>
        </w:rPr>
        <w:t>项目资金来源：自筹，项目出资比例：100%。</w:t>
      </w:r>
    </w:p>
    <w:p w14:paraId="7239A50E" w14:textId="77777777" w:rsidR="00076954" w:rsidRDefault="00000000">
      <w:pPr>
        <w:adjustRightInd w:val="0"/>
        <w:snapToGrid w:val="0"/>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建设地点: 招标人工厂所在地（日照市岚山区山东钢铁集团日照有限公司）。</w:t>
      </w:r>
    </w:p>
    <w:p w14:paraId="287DFB87" w14:textId="77777777" w:rsidR="00076954"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二、</w:t>
      </w:r>
      <w:r>
        <w:rPr>
          <w:rFonts w:ascii="黑体" w:eastAsia="黑体" w:hAnsi="黑体" w:hint="eastAsia"/>
          <w:kern w:val="2"/>
          <w:sz w:val="32"/>
          <w:szCs w:val="32"/>
        </w:rPr>
        <w:t>招标范围及内容</w:t>
      </w:r>
    </w:p>
    <w:p w14:paraId="04274430" w14:textId="77777777" w:rsidR="00076954" w:rsidRDefault="00000000">
      <w:pPr>
        <w:pStyle w:val="p0"/>
        <w:spacing w:line="580" w:lineRule="exact"/>
        <w:ind w:firstLineChars="200" w:firstLine="640"/>
        <w:rPr>
          <w:rFonts w:ascii="仿宋_GB2312" w:eastAsia="仿宋_GB2312"/>
          <w:bCs/>
          <w:kern w:val="2"/>
          <w:sz w:val="32"/>
          <w:szCs w:val="32"/>
        </w:rPr>
      </w:pPr>
      <w:r>
        <w:rPr>
          <w:rFonts w:ascii="仿宋_GB2312" w:eastAsia="仿宋_GB2312" w:hint="eastAsia"/>
          <w:bCs/>
          <w:kern w:val="2"/>
          <w:sz w:val="32"/>
          <w:szCs w:val="32"/>
        </w:rPr>
        <w:t>1.招标范围及内容：</w:t>
      </w:r>
      <w:bookmarkStart w:id="0" w:name="OLE_LINK4"/>
      <w:bookmarkStart w:id="1" w:name="OLE_LINK5"/>
      <w:bookmarkStart w:id="2" w:name="OLE_LINK6"/>
      <w:r>
        <w:rPr>
          <w:rFonts w:ascii="仿宋_GB2312" w:eastAsia="仿宋_GB2312" w:hint="eastAsia"/>
          <w:bCs/>
          <w:kern w:val="2"/>
          <w:sz w:val="32"/>
          <w:szCs w:val="32"/>
        </w:rPr>
        <w:t>冷轧智能运维示范产线项目中涉及数采服务器、时钟服务器的安装、组网，搭建HD集中监控与预警系统平台及</w:t>
      </w:r>
      <w:bookmarkEnd w:id="0"/>
      <w:bookmarkEnd w:id="1"/>
      <w:r>
        <w:rPr>
          <w:rFonts w:ascii="仿宋_GB2312" w:eastAsia="仿宋_GB2312" w:hint="eastAsia"/>
          <w:bCs/>
          <w:kern w:val="2"/>
          <w:sz w:val="32"/>
          <w:szCs w:val="32"/>
        </w:rPr>
        <w:t>相应电气控制设施施工</w:t>
      </w:r>
      <w:bookmarkEnd w:id="2"/>
      <w:r>
        <w:rPr>
          <w:rFonts w:ascii="仿宋_GB2312" w:eastAsia="仿宋_GB2312" w:hint="eastAsia"/>
          <w:bCs/>
          <w:kern w:val="2"/>
          <w:sz w:val="32"/>
          <w:szCs w:val="32"/>
        </w:rPr>
        <w:t>。</w:t>
      </w:r>
    </w:p>
    <w:p w14:paraId="716F8641" w14:textId="77777777" w:rsidR="00076954" w:rsidRDefault="00000000">
      <w:pPr>
        <w:pStyle w:val="p0"/>
        <w:spacing w:line="580" w:lineRule="exact"/>
        <w:ind w:firstLineChars="200" w:firstLine="640"/>
        <w:rPr>
          <w:rFonts w:ascii="仿宋_GB2312" w:eastAsia="仿宋_GB2312"/>
          <w:bCs/>
          <w:sz w:val="32"/>
          <w:szCs w:val="32"/>
        </w:rPr>
      </w:pPr>
      <w:r>
        <w:rPr>
          <w:rFonts w:ascii="仿宋_GB2312" w:eastAsia="仿宋_GB2312" w:hint="eastAsia"/>
          <w:bCs/>
          <w:sz w:val="32"/>
          <w:szCs w:val="32"/>
        </w:rPr>
        <w:t>2.工期：10 日历日。</w:t>
      </w:r>
    </w:p>
    <w:p w14:paraId="5E7E5AE1" w14:textId="77777777" w:rsidR="00076954" w:rsidRDefault="00000000">
      <w:pPr>
        <w:spacing w:line="580" w:lineRule="exact"/>
        <w:ind w:firstLineChars="200" w:firstLine="640"/>
        <w:rPr>
          <w:rFonts w:ascii="黑体" w:eastAsia="黑体" w:hAnsi="黑体" w:hint="eastAsia"/>
          <w:sz w:val="32"/>
          <w:szCs w:val="32"/>
        </w:rPr>
      </w:pPr>
      <w:r>
        <w:rPr>
          <w:rFonts w:ascii="黑体" w:eastAsia="黑体" w:hAnsi="黑体" w:hint="eastAsia"/>
          <w:sz w:val="32"/>
          <w:szCs w:val="32"/>
        </w:rPr>
        <w:t>三、投标人资格要求</w:t>
      </w:r>
    </w:p>
    <w:p w14:paraId="30715FE7" w14:textId="77777777" w:rsidR="00076954" w:rsidRDefault="00000000">
      <w:pPr>
        <w:spacing w:line="580" w:lineRule="exact"/>
        <w:ind w:firstLineChars="200" w:firstLine="640"/>
        <w:rPr>
          <w:rFonts w:ascii="黑体" w:eastAsia="黑体" w:hAnsi="黑体" w:hint="eastAsia"/>
          <w:sz w:val="32"/>
          <w:szCs w:val="32"/>
        </w:rPr>
      </w:pPr>
      <w:r>
        <w:rPr>
          <w:rFonts w:ascii="黑体" w:eastAsia="黑体" w:hAnsi="黑体" w:hint="eastAsia"/>
          <w:sz w:val="32"/>
          <w:szCs w:val="32"/>
        </w:rPr>
        <w:t>仅限受邀单位参加，受邀单位已经过评估，通过审查。</w:t>
      </w:r>
    </w:p>
    <w:p w14:paraId="0878E58E" w14:textId="77777777" w:rsidR="00076954" w:rsidRDefault="00000000">
      <w:pPr>
        <w:spacing w:line="580" w:lineRule="exact"/>
        <w:ind w:firstLineChars="200" w:firstLine="640"/>
        <w:rPr>
          <w:rFonts w:ascii="黑体" w:eastAsia="黑体" w:hAnsi="黑体" w:hint="eastAsia"/>
          <w:sz w:val="32"/>
          <w:szCs w:val="32"/>
        </w:rPr>
      </w:pPr>
      <w:r>
        <w:rPr>
          <w:rFonts w:ascii="黑体" w:eastAsia="黑体" w:hAnsi="黑体" w:hint="eastAsia"/>
          <w:sz w:val="32"/>
          <w:szCs w:val="32"/>
        </w:rPr>
        <w:t xml:space="preserve">四、公告及投标报名时间 </w:t>
      </w:r>
    </w:p>
    <w:p w14:paraId="210B3AC0" w14:textId="445C81C3" w:rsidR="00076954" w:rsidRDefault="00000000">
      <w:pPr>
        <w:pStyle w:val="p0"/>
        <w:spacing w:line="580" w:lineRule="exact"/>
        <w:ind w:firstLineChars="196" w:firstLine="627"/>
        <w:rPr>
          <w:rFonts w:ascii="仿宋_GB2312" w:eastAsia="仿宋_GB2312"/>
          <w:kern w:val="2"/>
          <w:sz w:val="32"/>
          <w:szCs w:val="32"/>
        </w:rPr>
      </w:pPr>
      <w:r>
        <w:rPr>
          <w:rFonts w:ascii="仿宋_GB2312" w:eastAsia="仿宋_GB2312" w:hint="eastAsia"/>
          <w:sz w:val="32"/>
          <w:szCs w:val="32"/>
        </w:rPr>
        <w:t>2025年</w:t>
      </w:r>
      <w:r>
        <w:rPr>
          <w:rFonts w:ascii="仿宋_GB2312" w:eastAsia="仿宋_GB2312" w:hint="eastAsia"/>
          <w:color w:val="FF0000"/>
          <w:sz w:val="32"/>
          <w:szCs w:val="32"/>
          <w:u w:val="single"/>
        </w:rPr>
        <w:t xml:space="preserve"> </w:t>
      </w:r>
      <w:r w:rsidR="00F82214">
        <w:rPr>
          <w:rFonts w:ascii="仿宋_GB2312" w:eastAsia="仿宋_GB2312" w:hint="eastAsia"/>
          <w:color w:val="FF0000"/>
          <w:sz w:val="32"/>
          <w:szCs w:val="32"/>
          <w:u w:val="single"/>
        </w:rPr>
        <w:t>11</w:t>
      </w:r>
      <w:r>
        <w:rPr>
          <w:rFonts w:ascii="仿宋_GB2312" w:eastAsia="仿宋_GB2312" w:hint="eastAsia"/>
          <w:color w:val="FF0000"/>
          <w:sz w:val="32"/>
          <w:szCs w:val="32"/>
          <w:u w:val="single"/>
        </w:rPr>
        <w:t xml:space="preserve"> </w:t>
      </w:r>
      <w:r>
        <w:rPr>
          <w:rFonts w:ascii="仿宋_GB2312" w:eastAsia="仿宋_GB2312" w:hint="eastAsia"/>
          <w:sz w:val="32"/>
          <w:szCs w:val="32"/>
        </w:rPr>
        <w:t>月</w:t>
      </w:r>
      <w:r w:rsidR="00F82214">
        <w:rPr>
          <w:rFonts w:ascii="仿宋_GB2312" w:eastAsia="仿宋_GB2312" w:hint="eastAsia"/>
          <w:sz w:val="32"/>
          <w:szCs w:val="32"/>
        </w:rPr>
        <w:t>3</w:t>
      </w:r>
      <w:r>
        <w:rPr>
          <w:rFonts w:ascii="仿宋_GB2312" w:eastAsia="仿宋_GB2312" w:hint="eastAsia"/>
          <w:sz w:val="32"/>
          <w:szCs w:val="32"/>
        </w:rPr>
        <w:t xml:space="preserve">日至2025年 </w:t>
      </w:r>
      <w:r>
        <w:rPr>
          <w:rFonts w:ascii="仿宋_GB2312" w:eastAsia="仿宋_GB2312" w:hint="eastAsia"/>
          <w:color w:val="FF0000"/>
          <w:sz w:val="32"/>
          <w:szCs w:val="32"/>
          <w:u w:val="single"/>
        </w:rPr>
        <w:t xml:space="preserve"> </w:t>
      </w:r>
      <w:r w:rsidR="00F82214">
        <w:rPr>
          <w:rFonts w:ascii="仿宋_GB2312" w:eastAsia="仿宋_GB2312" w:hint="eastAsia"/>
          <w:color w:val="FF0000"/>
          <w:sz w:val="32"/>
          <w:szCs w:val="32"/>
          <w:u w:val="single"/>
        </w:rPr>
        <w:t>11</w:t>
      </w:r>
      <w:r>
        <w:rPr>
          <w:rFonts w:ascii="仿宋_GB2312" w:eastAsia="仿宋_GB2312" w:hint="eastAsia"/>
          <w:sz w:val="32"/>
          <w:szCs w:val="32"/>
        </w:rPr>
        <w:t xml:space="preserve">月 </w:t>
      </w:r>
      <w:r w:rsidR="00F82214">
        <w:rPr>
          <w:rFonts w:ascii="仿宋_GB2312" w:eastAsia="仿宋_GB2312" w:hint="eastAsia"/>
          <w:color w:val="FF0000"/>
          <w:sz w:val="32"/>
          <w:szCs w:val="32"/>
          <w:u w:val="single"/>
        </w:rPr>
        <w:t>8</w:t>
      </w:r>
      <w:r>
        <w:rPr>
          <w:rFonts w:ascii="仿宋_GB2312" w:eastAsia="仿宋_GB2312" w:hint="eastAsia"/>
          <w:sz w:val="32"/>
          <w:szCs w:val="32"/>
        </w:rPr>
        <w:t xml:space="preserve"> 日</w:t>
      </w:r>
      <w:r>
        <w:rPr>
          <w:rFonts w:ascii="仿宋_GB2312" w:eastAsia="仿宋_GB2312" w:hint="eastAsia"/>
          <w:kern w:val="2"/>
          <w:sz w:val="32"/>
          <w:szCs w:val="32"/>
        </w:rPr>
        <w:t>。</w:t>
      </w:r>
    </w:p>
    <w:p w14:paraId="46D99A23" w14:textId="77777777" w:rsidR="00076954"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五、投标文件递交，投标截止时间（开标时间）及开标方式</w:t>
      </w:r>
    </w:p>
    <w:p w14:paraId="24FB0802" w14:textId="77777777" w:rsidR="00076954"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1.投标文件递交的截止时间（称投标截止时间、开标时间）：</w:t>
      </w:r>
    </w:p>
    <w:p w14:paraId="4D6EFFA8" w14:textId="6DCBC2B0" w:rsidR="00076954" w:rsidRDefault="00000000">
      <w:pPr>
        <w:pStyle w:val="p0"/>
        <w:widowControl w:val="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2025年</w:t>
      </w:r>
      <w:r w:rsidR="00F82214">
        <w:rPr>
          <w:rFonts w:ascii="仿宋_GB2312" w:eastAsia="仿宋_GB2312" w:hint="eastAsia"/>
          <w:color w:val="FF0000"/>
          <w:sz w:val="32"/>
          <w:szCs w:val="32"/>
          <w:u w:val="single"/>
        </w:rPr>
        <w:t>11</w:t>
      </w:r>
      <w:r>
        <w:rPr>
          <w:rFonts w:ascii="仿宋_GB2312" w:eastAsia="仿宋_GB2312" w:hint="eastAsia"/>
          <w:color w:val="FF0000"/>
          <w:sz w:val="32"/>
          <w:szCs w:val="32"/>
          <w:u w:val="single"/>
        </w:rPr>
        <w:t xml:space="preserve"> </w:t>
      </w:r>
      <w:r>
        <w:rPr>
          <w:rFonts w:ascii="仿宋_GB2312" w:eastAsia="仿宋_GB2312" w:hint="eastAsia"/>
          <w:kern w:val="2"/>
          <w:sz w:val="32"/>
          <w:szCs w:val="32"/>
        </w:rPr>
        <w:t>月</w:t>
      </w:r>
      <w:r w:rsidR="00F82214">
        <w:rPr>
          <w:rFonts w:ascii="仿宋_GB2312" w:eastAsia="仿宋_GB2312" w:hint="eastAsia"/>
          <w:color w:val="FF0000"/>
          <w:sz w:val="32"/>
          <w:szCs w:val="32"/>
          <w:u w:val="single"/>
        </w:rPr>
        <w:t>10</w:t>
      </w:r>
      <w:r>
        <w:rPr>
          <w:rFonts w:ascii="仿宋_GB2312" w:eastAsia="仿宋_GB2312" w:hint="eastAsia"/>
          <w:color w:val="FF0000"/>
          <w:sz w:val="32"/>
          <w:szCs w:val="32"/>
          <w:u w:val="single"/>
        </w:rPr>
        <w:t xml:space="preserve"> </w:t>
      </w:r>
      <w:r>
        <w:rPr>
          <w:rFonts w:ascii="仿宋_GB2312" w:eastAsia="仿宋_GB2312" w:hint="eastAsia"/>
          <w:kern w:val="2"/>
          <w:sz w:val="32"/>
          <w:szCs w:val="32"/>
        </w:rPr>
        <w:t>日</w:t>
      </w:r>
      <w:r>
        <w:rPr>
          <w:rFonts w:ascii="仿宋_GB2312" w:eastAsia="仿宋_GB2312" w:hint="eastAsia"/>
          <w:color w:val="FF0000"/>
          <w:sz w:val="32"/>
          <w:szCs w:val="32"/>
          <w:u w:val="single"/>
        </w:rPr>
        <w:t>9</w:t>
      </w:r>
      <w:r>
        <w:rPr>
          <w:rFonts w:ascii="仿宋_GB2312" w:eastAsia="仿宋_GB2312" w:hint="eastAsia"/>
          <w:kern w:val="2"/>
          <w:sz w:val="32"/>
          <w:szCs w:val="32"/>
        </w:rPr>
        <w:t>时0分0秒，投标人应在投标截止时间前递交投标文件。</w:t>
      </w:r>
    </w:p>
    <w:p w14:paraId="36529C16" w14:textId="77777777" w:rsidR="00076954" w:rsidRDefault="00000000">
      <w:pPr>
        <w:pStyle w:val="p0"/>
        <w:widowControl w:val="0"/>
        <w:spacing w:line="560" w:lineRule="exact"/>
        <w:ind w:firstLineChars="200" w:firstLine="640"/>
        <w:rPr>
          <w:rFonts w:ascii="仿宋_GB2312" w:eastAsia="仿宋_GB2312" w:hAnsi="Calibri"/>
          <w:sz w:val="32"/>
          <w:szCs w:val="32"/>
        </w:rPr>
      </w:pPr>
      <w:r>
        <w:rPr>
          <w:rFonts w:ascii="仿宋_GB2312" w:eastAsia="仿宋_GB2312" w:hint="eastAsia"/>
          <w:kern w:val="2"/>
          <w:sz w:val="32"/>
          <w:szCs w:val="32"/>
        </w:rPr>
        <w:lastRenderedPageBreak/>
        <w:t>2.文件递交</w:t>
      </w:r>
    </w:p>
    <w:p w14:paraId="1A3AB97B" w14:textId="77777777" w:rsidR="00076954" w:rsidRDefault="00000000">
      <w:pPr>
        <w:pStyle w:val="p0"/>
        <w:widowControl w:val="0"/>
        <w:numPr>
          <w:ilvl w:val="255"/>
          <w:numId w:val="0"/>
        </w:numPr>
        <w:spacing w:line="560" w:lineRule="exact"/>
        <w:rPr>
          <w:rFonts w:ascii="仿宋_GB2312" w:eastAsia="仿宋_GB2312" w:hAnsi="Calibri"/>
          <w:sz w:val="32"/>
          <w:szCs w:val="32"/>
        </w:rPr>
      </w:pPr>
      <w:r>
        <w:rPr>
          <w:rFonts w:ascii="仿宋_GB2312" w:eastAsia="仿宋_GB2312" w:hint="eastAsia"/>
          <w:kern w:val="2"/>
          <w:sz w:val="32"/>
          <w:szCs w:val="32"/>
        </w:rPr>
        <w:t xml:space="preserve">    </w:t>
      </w:r>
      <w:r>
        <w:rPr>
          <w:rFonts w:ascii="仿宋_GB2312" w:eastAsia="仿宋_GB2312" w:hAnsi="Calibri" w:hint="eastAsia"/>
          <w:sz w:val="32"/>
          <w:szCs w:val="32"/>
        </w:rPr>
        <w:t>通过山东钢铁集团有限公司采购与拍卖信息管理平台（http://bams.shansteelgroup.com）递交电子投标文件。</w:t>
      </w:r>
    </w:p>
    <w:p w14:paraId="59EA7415" w14:textId="77777777" w:rsidR="00076954"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3.开标方式</w:t>
      </w:r>
    </w:p>
    <w:p w14:paraId="12741FA6" w14:textId="77777777" w:rsidR="00076954" w:rsidRDefault="00000000">
      <w:pPr>
        <w:widowControl/>
        <w:spacing w:line="560" w:lineRule="exact"/>
        <w:ind w:firstLineChars="200" w:firstLine="560"/>
        <w:rPr>
          <w:rFonts w:ascii="仿宋_GB2312" w:eastAsia="仿宋_GB2312"/>
          <w:color w:val="FF0000"/>
          <w:sz w:val="28"/>
          <w:szCs w:val="28"/>
        </w:rPr>
      </w:pPr>
      <w:r>
        <w:rPr>
          <w:rFonts w:ascii="仿宋_GB2312" w:eastAsia="仿宋_GB2312" w:hint="eastAsia"/>
          <w:color w:val="FF0000"/>
          <w:sz w:val="28"/>
          <w:szCs w:val="28"/>
        </w:rPr>
        <w:t>情况二：投标人不需到招标人现场。</w:t>
      </w:r>
    </w:p>
    <w:p w14:paraId="0BEEEADD" w14:textId="77777777" w:rsidR="00076954" w:rsidRDefault="00000000">
      <w:pPr>
        <w:widowControl/>
        <w:spacing w:line="560" w:lineRule="exact"/>
        <w:ind w:firstLineChars="200" w:firstLine="560"/>
        <w:rPr>
          <w:rFonts w:ascii="仿宋_GB2312" w:eastAsia="仿宋_GB2312"/>
          <w:sz w:val="28"/>
          <w:szCs w:val="28"/>
        </w:rPr>
      </w:pPr>
      <w:r>
        <w:rPr>
          <w:rFonts w:ascii="仿宋_GB2312" w:eastAsia="仿宋_GB2312" w:hint="eastAsia"/>
          <w:color w:val="FF0000"/>
          <w:sz w:val="28"/>
          <w:szCs w:val="28"/>
        </w:rPr>
        <w:t>开标当日，投标人应安排有关商务及技术等人员登陆http://bams.shansteelgroup.com，进入开标大厅等待开标及做好随时进行澄清、答疑准备，请保持网络及电话畅通，以便及时进行澄清、答疑等环节。若评标委员会发出需澄清、答疑等要求，答复时间超出30分钟，则视为不响应，招标人有权做出不利于投标人的判断。需要延长或缩短答疑时间的视开标情况另行通知。</w:t>
      </w:r>
    </w:p>
    <w:p w14:paraId="67B4E5AB" w14:textId="77777777" w:rsidR="00076954" w:rsidRDefault="00000000">
      <w:pPr>
        <w:widowControl/>
        <w:spacing w:line="560" w:lineRule="exact"/>
        <w:ind w:firstLineChars="200" w:firstLine="640"/>
        <w:rPr>
          <w:rFonts w:ascii="黑体" w:eastAsia="黑体" w:hAnsi="黑体" w:hint="eastAsia"/>
          <w:sz w:val="32"/>
          <w:szCs w:val="32"/>
        </w:rPr>
      </w:pPr>
      <w:r>
        <w:rPr>
          <w:rFonts w:ascii="黑体" w:eastAsia="黑体" w:hAnsi="黑体" w:hint="eastAsia"/>
          <w:sz w:val="32"/>
          <w:szCs w:val="32"/>
        </w:rPr>
        <w:t>六、踏勘：</w:t>
      </w:r>
      <w:r>
        <w:rPr>
          <w:rFonts w:ascii="仿宋_GB2312" w:eastAsia="仿宋_GB2312" w:hint="eastAsia"/>
          <w:color w:val="FF0000"/>
          <w:sz w:val="28"/>
          <w:szCs w:val="28"/>
        </w:rPr>
        <w:t>不</w:t>
      </w:r>
      <w:r>
        <w:rPr>
          <w:rFonts w:ascii="仿宋_GB2312" w:eastAsia="仿宋_GB2312" w:hint="eastAsia"/>
          <w:color w:val="FF0000"/>
          <w:sz w:val="32"/>
          <w:szCs w:val="32"/>
        </w:rPr>
        <w:t>组织</w:t>
      </w:r>
    </w:p>
    <w:p w14:paraId="21DBB29B" w14:textId="77777777" w:rsidR="00076954" w:rsidRDefault="00000000">
      <w:pPr>
        <w:pStyle w:val="p0"/>
        <w:spacing w:line="560" w:lineRule="exact"/>
        <w:ind w:firstLineChars="200" w:firstLine="640"/>
        <w:rPr>
          <w:rFonts w:ascii="仿宋_GB2312" w:eastAsia="仿宋_GB2312"/>
          <w:kern w:val="2"/>
          <w:sz w:val="32"/>
          <w:szCs w:val="32"/>
        </w:rPr>
      </w:pPr>
      <w:r>
        <w:rPr>
          <w:rFonts w:ascii="黑体" w:eastAsia="黑体" w:hAnsi="黑体" w:hint="eastAsia"/>
          <w:sz w:val="32"/>
          <w:szCs w:val="32"/>
        </w:rPr>
        <w:t>七、投标报名及招标文件的获取方式</w:t>
      </w:r>
    </w:p>
    <w:p w14:paraId="045FA3DA" w14:textId="77777777" w:rsidR="00076954" w:rsidRDefault="00000000">
      <w:pPr>
        <w:spacing w:line="580" w:lineRule="exact"/>
        <w:ind w:right="-6" w:firstLine="555"/>
        <w:rPr>
          <w:rFonts w:ascii="仿宋_GB2312" w:eastAsia="仿宋_GB2312" w:hAnsi="宋体" w:hint="eastAsia"/>
          <w:sz w:val="28"/>
          <w:szCs w:val="28"/>
        </w:rPr>
      </w:pPr>
      <w:r>
        <w:rPr>
          <w:rFonts w:ascii="仿宋_GB2312" w:eastAsia="仿宋_GB2312" w:hint="eastAsia"/>
          <w:sz w:val="28"/>
          <w:szCs w:val="28"/>
        </w:rPr>
        <w:t>本次招标采用邀请方式。投标人交纳标书费后，招标人财务在2个工作日内确认，</w:t>
      </w:r>
      <w:r>
        <w:rPr>
          <w:rFonts w:ascii="仿宋_GB2312" w:eastAsia="仿宋_GB2312" w:hAnsi="仿宋_GB2312" w:cs="仿宋_GB2312" w:hint="eastAsia"/>
          <w:sz w:val="28"/>
          <w:szCs w:val="28"/>
          <w:lang w:val="zh-CN"/>
        </w:rPr>
        <w:t>确认后</w:t>
      </w:r>
      <w:r>
        <w:rPr>
          <w:rFonts w:ascii="仿宋_GB2312" w:eastAsia="仿宋_GB2312" w:hint="eastAsia"/>
          <w:sz w:val="28"/>
          <w:szCs w:val="28"/>
        </w:rPr>
        <w:t>投标人可直接用注册的账户和密码登录</w:t>
      </w:r>
      <w:r>
        <w:rPr>
          <w:rFonts w:ascii="仿宋_GB2312" w:eastAsia="仿宋_GB2312" w:hAnsi="Calibri" w:hint="eastAsia"/>
          <w:sz w:val="32"/>
          <w:szCs w:val="32"/>
        </w:rPr>
        <w:t>http://bams.shansteelgroup.com</w:t>
      </w:r>
      <w:r>
        <w:rPr>
          <w:rFonts w:ascii="仿宋_GB2312" w:eastAsia="仿宋_GB2312" w:hint="eastAsia"/>
          <w:sz w:val="28"/>
          <w:szCs w:val="28"/>
        </w:rPr>
        <w:t>下载招标文件，期间如有疑问请咨询</w:t>
      </w:r>
      <w:r>
        <w:rPr>
          <w:rFonts w:ascii="仿宋_GB2312" w:eastAsia="仿宋_GB2312" w:hint="eastAsia"/>
          <w:b/>
          <w:bCs/>
          <w:sz w:val="28"/>
          <w:szCs w:val="28"/>
        </w:rPr>
        <w:t>0633-</w:t>
      </w:r>
      <w:r>
        <w:rPr>
          <w:rFonts w:ascii="仿宋_GB2312" w:eastAsia="仿宋_GB2312"/>
          <w:b/>
          <w:bCs/>
          <w:sz w:val="28"/>
          <w:szCs w:val="28"/>
        </w:rPr>
        <w:t>7920919</w:t>
      </w:r>
      <w:r>
        <w:rPr>
          <w:rFonts w:ascii="仿宋_GB2312" w:eastAsia="仿宋_GB2312" w:hint="eastAsia"/>
          <w:b/>
          <w:bCs/>
          <w:sz w:val="28"/>
          <w:szCs w:val="28"/>
        </w:rPr>
        <w:t xml:space="preserve"> </w:t>
      </w:r>
      <w:r>
        <w:rPr>
          <w:rFonts w:ascii="仿宋_GB2312" w:eastAsia="仿宋_GB2312" w:hAnsi="宋体" w:hint="eastAsia"/>
          <w:kern w:val="0"/>
          <w:sz w:val="28"/>
          <w:szCs w:val="28"/>
        </w:rPr>
        <w:t>。</w:t>
      </w:r>
    </w:p>
    <w:p w14:paraId="641D96DE" w14:textId="77777777" w:rsidR="00076954" w:rsidRDefault="00000000">
      <w:pPr>
        <w:pStyle w:val="p0"/>
        <w:spacing w:line="580" w:lineRule="exact"/>
        <w:ind w:firstLineChars="200" w:firstLine="640"/>
        <w:rPr>
          <w:rFonts w:ascii="仿宋_GB2312" w:eastAsia="仿宋_GB2312" w:hAnsi="宋体" w:hint="eastAsia"/>
          <w:sz w:val="32"/>
          <w:szCs w:val="32"/>
        </w:rPr>
      </w:pPr>
      <w:r>
        <w:rPr>
          <w:rFonts w:ascii="黑体" w:eastAsia="黑体" w:hAnsi="黑体" w:hint="eastAsia"/>
          <w:bCs/>
          <w:sz w:val="32"/>
          <w:szCs w:val="32"/>
        </w:rPr>
        <w:t>八、标书费及</w:t>
      </w:r>
      <w:r>
        <w:rPr>
          <w:rFonts w:ascii="黑体" w:eastAsia="黑体" w:hAnsi="黑体" w:hint="eastAsia"/>
          <w:sz w:val="32"/>
          <w:szCs w:val="32"/>
        </w:rPr>
        <w:t>投标保证金</w:t>
      </w:r>
    </w:p>
    <w:p w14:paraId="5E31B716" w14:textId="77777777" w:rsidR="00076954" w:rsidRDefault="00000000">
      <w:pPr>
        <w:spacing w:line="580" w:lineRule="exact"/>
        <w:ind w:right="-6" w:firstLine="555"/>
        <w:rPr>
          <w:rFonts w:ascii="仿宋_GB2312" w:eastAsia="仿宋_GB2312"/>
          <w:sz w:val="32"/>
          <w:szCs w:val="32"/>
        </w:rPr>
      </w:pPr>
      <w:r>
        <w:rPr>
          <w:rFonts w:ascii="仿宋_GB2312" w:eastAsia="仿宋_GB2312" w:hint="eastAsia"/>
          <w:sz w:val="32"/>
          <w:szCs w:val="32"/>
        </w:rPr>
        <w:t>本次招标项目标书费</w:t>
      </w:r>
      <w:r>
        <w:rPr>
          <w:rFonts w:ascii="仿宋_GB2312" w:eastAsia="仿宋_GB2312" w:hint="eastAsia"/>
          <w:sz w:val="32"/>
          <w:szCs w:val="32"/>
          <w:u w:val="single"/>
        </w:rPr>
        <w:t xml:space="preserve">  0</w:t>
      </w:r>
      <w:r>
        <w:rPr>
          <w:rFonts w:ascii="仿宋_GB2312" w:eastAsia="仿宋_GB2312" w:hint="eastAsia"/>
          <w:sz w:val="32"/>
          <w:szCs w:val="32"/>
        </w:rPr>
        <w:t>元（人民币）。</w:t>
      </w:r>
    </w:p>
    <w:p w14:paraId="3449AB2C" w14:textId="77777777" w:rsidR="00076954"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 xml:space="preserve">投标保证金 </w:t>
      </w:r>
      <w:r>
        <w:rPr>
          <w:rFonts w:ascii="仿宋_GB2312" w:eastAsia="仿宋_GB2312" w:hint="eastAsia"/>
          <w:sz w:val="32"/>
          <w:szCs w:val="32"/>
          <w:u w:val="single"/>
        </w:rPr>
        <w:t xml:space="preserve"> </w:t>
      </w:r>
      <w:r>
        <w:rPr>
          <w:rFonts w:ascii="仿宋_GB2312" w:eastAsia="仿宋_GB2312" w:hint="eastAsia"/>
          <w:color w:val="FF0000"/>
          <w:sz w:val="32"/>
          <w:szCs w:val="32"/>
          <w:u w:val="single"/>
        </w:rPr>
        <w:t>0</w:t>
      </w:r>
      <w:r>
        <w:rPr>
          <w:rFonts w:ascii="仿宋_GB2312" w:eastAsia="仿宋_GB2312" w:hint="eastAsia"/>
          <w:sz w:val="32"/>
          <w:szCs w:val="32"/>
          <w:u w:val="single"/>
        </w:rPr>
        <w:t xml:space="preserve"> </w:t>
      </w:r>
      <w:r>
        <w:rPr>
          <w:rFonts w:ascii="仿宋_GB2312" w:eastAsia="仿宋_GB2312" w:hint="eastAsia"/>
          <w:sz w:val="32"/>
          <w:szCs w:val="32"/>
        </w:rPr>
        <w:t xml:space="preserve"> 元（人民币）（大写：</w:t>
      </w:r>
      <w:r>
        <w:rPr>
          <w:rFonts w:ascii="仿宋_GB2312" w:eastAsia="仿宋_GB2312" w:hint="eastAsia"/>
          <w:sz w:val="32"/>
          <w:szCs w:val="32"/>
          <w:u w:val="single"/>
        </w:rPr>
        <w:t>零</w:t>
      </w:r>
      <w:r>
        <w:rPr>
          <w:rFonts w:ascii="仿宋_GB2312" w:eastAsia="仿宋_GB2312" w:hint="eastAsia"/>
          <w:sz w:val="32"/>
          <w:szCs w:val="32"/>
        </w:rPr>
        <w:t>元整）</w:t>
      </w:r>
    </w:p>
    <w:p w14:paraId="09388B35" w14:textId="77777777" w:rsidR="00076954"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户名：山东钢铁集团日照有限公司</w:t>
      </w:r>
    </w:p>
    <w:p w14:paraId="59412A06" w14:textId="77777777" w:rsidR="00076954"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账号：406899991010003032368</w:t>
      </w:r>
    </w:p>
    <w:p w14:paraId="33F603BE" w14:textId="77777777" w:rsidR="00076954"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lastRenderedPageBreak/>
        <w:t>开户行：交通银行股份有限公司日照分行</w:t>
      </w:r>
    </w:p>
    <w:p w14:paraId="7FFA6883" w14:textId="77777777" w:rsidR="00076954"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行号：301473200013</w:t>
      </w:r>
    </w:p>
    <w:p w14:paraId="44885749" w14:textId="77777777" w:rsidR="00076954" w:rsidRDefault="00000000">
      <w:pPr>
        <w:spacing w:line="580" w:lineRule="exact"/>
        <w:ind w:right="-6" w:firstLine="555"/>
        <w:rPr>
          <w:rFonts w:ascii="仿宋_GB2312" w:eastAsia="仿宋_GB2312" w:cs="Calibri"/>
          <w:b/>
          <w:bCs/>
          <w:sz w:val="28"/>
          <w:szCs w:val="28"/>
        </w:rPr>
      </w:pPr>
      <w:r>
        <w:rPr>
          <w:rFonts w:ascii="仿宋_GB2312" w:eastAsia="仿宋_GB2312" w:cs="Calibri" w:hint="eastAsia"/>
          <w:b/>
          <w:bCs/>
          <w:sz w:val="28"/>
          <w:szCs w:val="28"/>
        </w:rPr>
        <w:t>注：</w:t>
      </w:r>
    </w:p>
    <w:p w14:paraId="3D89625D" w14:textId="77777777" w:rsidR="00076954"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1.标书费、投标保证金均不能通过个人账户打款，必须从投标人账户电汇或转账到招标人投标保证金收款账户</w:t>
      </w:r>
      <w:r>
        <w:rPr>
          <w:rFonts w:ascii="仿宋_GB2312" w:eastAsia="仿宋_GB2312" w:cs="Calibri" w:hint="eastAsia"/>
          <w:sz w:val="28"/>
          <w:szCs w:val="28"/>
          <w:highlight w:val="yellow"/>
        </w:rPr>
        <w:t>(汇错账户将原路径退回，不予受理)</w:t>
      </w:r>
      <w:r>
        <w:rPr>
          <w:rFonts w:ascii="仿宋_GB2312" w:eastAsia="仿宋_GB2312" w:cs="Calibri" w:hint="eastAsia"/>
          <w:sz w:val="28"/>
          <w:szCs w:val="28"/>
        </w:rPr>
        <w:t>。</w:t>
      </w:r>
    </w:p>
    <w:p w14:paraId="5A8F5144" w14:textId="77777777" w:rsidR="00076954"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2.标书费不再开具收据，日照公司开具电子增值税专用发票并发送至供应商邮箱。</w:t>
      </w:r>
      <w:r>
        <w:rPr>
          <w:rFonts w:ascii="仿宋_GB2312" w:eastAsia="仿宋_GB2312" w:cs="Calibri" w:hint="eastAsia"/>
          <w:sz w:val="28"/>
          <w:szCs w:val="28"/>
          <w:highlight w:val="yellow"/>
        </w:rPr>
        <w:t>（供应商必须认真填写投标人信息表（详见招标文件附录12），必须确保信息准确。）</w:t>
      </w:r>
    </w:p>
    <w:p w14:paraId="472D827B" w14:textId="77777777" w:rsidR="00076954" w:rsidRDefault="00000000">
      <w:pPr>
        <w:spacing w:line="580" w:lineRule="exact"/>
        <w:ind w:firstLineChars="200" w:firstLine="560"/>
        <w:rPr>
          <w:rFonts w:ascii="仿宋_GB2312" w:eastAsia="仿宋_GB2312" w:cs="Calibri"/>
          <w:sz w:val="28"/>
          <w:szCs w:val="28"/>
        </w:rPr>
      </w:pPr>
      <w:r>
        <w:rPr>
          <w:rFonts w:ascii="仿宋_GB2312" w:eastAsia="仿宋_GB2312" w:cs="Calibri" w:hint="eastAsia"/>
          <w:sz w:val="28"/>
          <w:szCs w:val="28"/>
        </w:rPr>
        <w:t>3.交款时，标书费、投标保证金</w:t>
      </w:r>
      <w:r>
        <w:rPr>
          <w:rFonts w:ascii="仿宋_GB2312" w:eastAsia="仿宋_GB2312" w:cs="Calibri" w:hint="eastAsia"/>
          <w:sz w:val="28"/>
          <w:szCs w:val="28"/>
          <w:highlight w:val="yellow"/>
        </w:rPr>
        <w:t>必须分开缴纳，不能合并一笔支付</w:t>
      </w:r>
      <w:r>
        <w:rPr>
          <w:rFonts w:ascii="仿宋_GB2312" w:eastAsia="仿宋_GB2312" w:cs="Calibri" w:hint="eastAsia"/>
          <w:sz w:val="28"/>
          <w:szCs w:val="28"/>
        </w:rPr>
        <w:t>。并必须注明投标项目（如有分包的须注明包号）；否则，招标人有权不予确认，由此引起的后果由潜在投标人承担。</w:t>
      </w:r>
    </w:p>
    <w:p w14:paraId="37F38E4A" w14:textId="77777777" w:rsidR="00076954" w:rsidRDefault="00000000">
      <w:pPr>
        <w:widowControl/>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4.中标结果公示后，1个月内退还项目投标保证金（无息）。期间谢绝电话咨询退还事宜；已交纳投标保证金，因故未投标的，请将投标保证金回执单扫描件及退换理由发至邮箱sdgtrz@163.com告知，并在邮件“主题”处写明：投标保证金+****项目+****单位+联系人+联系方式,在收到邮件后招标人会及时回复。</w:t>
      </w:r>
    </w:p>
    <w:p w14:paraId="15A66C0D" w14:textId="77777777" w:rsidR="00076954" w:rsidRDefault="00000000">
      <w:pPr>
        <w:widowControl/>
        <w:spacing w:line="560" w:lineRule="exact"/>
        <w:ind w:firstLineChars="200" w:firstLine="560"/>
        <w:rPr>
          <w:rFonts w:ascii="黑体" w:eastAsia="黑体" w:hAnsi="黑体" w:hint="eastAsia"/>
          <w:kern w:val="0"/>
          <w:sz w:val="28"/>
          <w:szCs w:val="28"/>
        </w:rPr>
      </w:pPr>
      <w:r>
        <w:rPr>
          <w:rFonts w:ascii="黑体" w:eastAsia="黑体" w:hAnsi="黑体" w:hint="eastAsia"/>
          <w:kern w:val="0"/>
          <w:sz w:val="28"/>
          <w:szCs w:val="28"/>
        </w:rPr>
        <w:t>九、确认</w:t>
      </w:r>
    </w:p>
    <w:p w14:paraId="2C8BE6EC" w14:textId="77777777" w:rsidR="00076954" w:rsidRDefault="00000000">
      <w:pPr>
        <w:widowControl/>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你单位收到本邀请书后，请于开标前3天，以书面形式（详见附件：确认通知）确认是否参加本次招投标活动，并将确认通知（原件扫描件）发至邮箱sdgtrz@163.com。在本邀请书规定的时间内未表示是否参加本次招投标活动或明确表示不参加的，不得再参加招投标活动。</w:t>
      </w:r>
    </w:p>
    <w:p w14:paraId="0E26A80E" w14:textId="77777777" w:rsidR="00076954" w:rsidRDefault="00000000">
      <w:pPr>
        <w:spacing w:line="580" w:lineRule="exact"/>
        <w:ind w:firstLineChars="200" w:firstLine="640"/>
        <w:rPr>
          <w:rFonts w:ascii="黑体" w:eastAsia="黑体" w:hAnsi="黑体" w:hint="eastAsia"/>
          <w:kern w:val="0"/>
          <w:sz w:val="32"/>
          <w:szCs w:val="32"/>
        </w:rPr>
      </w:pPr>
      <w:r>
        <w:rPr>
          <w:rFonts w:ascii="黑体" w:eastAsia="黑体" w:hAnsi="黑体" w:hint="eastAsia"/>
          <w:sz w:val="32"/>
          <w:szCs w:val="32"/>
        </w:rPr>
        <w:lastRenderedPageBreak/>
        <w:t>十、</w:t>
      </w:r>
      <w:r>
        <w:rPr>
          <w:rFonts w:ascii="黑体" w:eastAsia="黑体" w:hAnsi="黑体" w:hint="eastAsia"/>
          <w:kern w:val="0"/>
          <w:sz w:val="32"/>
          <w:szCs w:val="32"/>
        </w:rPr>
        <w:t>招标文件澄清</w:t>
      </w:r>
    </w:p>
    <w:p w14:paraId="7C09DD06" w14:textId="77777777" w:rsidR="00076954"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投标人要求招标人对招标文件答疑的，应在投标截止时间</w:t>
      </w:r>
      <w:r>
        <w:rPr>
          <w:rFonts w:ascii="仿宋_GB2312" w:eastAsia="仿宋_GB2312" w:hint="eastAsia"/>
          <w:color w:val="FF0000"/>
          <w:kern w:val="2"/>
          <w:sz w:val="32"/>
          <w:szCs w:val="32"/>
          <w:u w:val="single"/>
        </w:rPr>
        <w:t>3日（非依法必招）</w:t>
      </w:r>
      <w:r>
        <w:rPr>
          <w:rFonts w:ascii="仿宋_GB2312" w:eastAsia="仿宋_GB2312" w:hint="eastAsia"/>
          <w:kern w:val="2"/>
          <w:sz w:val="32"/>
          <w:szCs w:val="32"/>
        </w:rPr>
        <w:t>前向招标人提出，澄清邮箱：sdgtrz@163.com，同时向该邮箱发送PDF版和word版澄清问题文件。澄清在邮件 “主题”处应注明：澄清+****项目+****单位+联系人+联系方式，不按要求注明信息的，招标人有权作未收到澄清要求文件处理。</w:t>
      </w:r>
    </w:p>
    <w:p w14:paraId="21713B5F" w14:textId="77777777" w:rsidR="00076954"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请潜在投标人每日登陆http://bams.shansteelgroup.com，用注册的用户名查找是否有招标澄清或补充文件及现场澄清通知等信息，招标人不再单独通知，怠于登陆造成的后果由潜在投标人承担。</w:t>
      </w:r>
    </w:p>
    <w:p w14:paraId="0FFF7FA9" w14:textId="77777777" w:rsidR="00076954" w:rsidRDefault="00000000">
      <w:pPr>
        <w:spacing w:line="580" w:lineRule="exact"/>
        <w:ind w:firstLineChars="200" w:firstLine="640"/>
        <w:rPr>
          <w:rFonts w:ascii="黑体" w:eastAsia="黑体" w:hAnsi="黑体" w:hint="eastAsia"/>
          <w:kern w:val="0"/>
          <w:sz w:val="32"/>
          <w:szCs w:val="32"/>
        </w:rPr>
      </w:pPr>
      <w:r>
        <w:rPr>
          <w:rFonts w:ascii="黑体" w:eastAsia="黑体" w:hAnsi="黑体" w:hint="eastAsia"/>
          <w:sz w:val="32"/>
          <w:szCs w:val="32"/>
        </w:rPr>
        <w:t>十一、</w:t>
      </w:r>
      <w:r>
        <w:rPr>
          <w:rFonts w:ascii="黑体" w:eastAsia="黑体" w:hAnsi="黑体" w:hint="eastAsia"/>
          <w:kern w:val="0"/>
          <w:sz w:val="32"/>
          <w:szCs w:val="32"/>
        </w:rPr>
        <w:t>招标人联系地址、联系人及联系方式</w:t>
      </w:r>
    </w:p>
    <w:p w14:paraId="57D12932" w14:textId="77777777" w:rsidR="00076954" w:rsidRDefault="00000000">
      <w:pPr>
        <w:spacing w:line="560" w:lineRule="exact"/>
        <w:ind w:firstLineChars="200" w:firstLine="560"/>
        <w:rPr>
          <w:rFonts w:ascii="仿宋_GB2312" w:eastAsia="仿宋_GB2312"/>
          <w:sz w:val="32"/>
          <w:szCs w:val="32"/>
        </w:rPr>
      </w:pPr>
      <w:r>
        <w:rPr>
          <w:rFonts w:ascii="仿宋_GB2312" w:eastAsia="仿宋_GB2312" w:hint="eastAsia"/>
          <w:sz w:val="28"/>
          <w:szCs w:val="28"/>
        </w:rPr>
        <w:t>联系地址：山东钢铁日照公司办公楼（百度地图可查）-餐饮中心A区二楼201室（日照市东港区临钢路1号）</w:t>
      </w:r>
      <w:r>
        <w:rPr>
          <w:rFonts w:ascii="仿宋_GB2312" w:eastAsia="仿宋_GB2312" w:hint="eastAsia"/>
          <w:sz w:val="32"/>
          <w:szCs w:val="32"/>
        </w:rPr>
        <w:t>咨询时间：</w:t>
      </w:r>
    </w:p>
    <w:p w14:paraId="0E2642DA" w14:textId="77777777" w:rsidR="00076954" w:rsidRDefault="00076954">
      <w:pPr>
        <w:adjustRightInd w:val="0"/>
        <w:snapToGrid w:val="0"/>
        <w:spacing w:line="560" w:lineRule="exact"/>
        <w:rPr>
          <w:rFonts w:ascii="仿宋_GB2312" w:eastAsia="仿宋_GB2312" w:hAnsi="宋体" w:hint="eastAsia"/>
          <w:b/>
          <w:bCs/>
          <w:sz w:val="32"/>
          <w:szCs w:val="32"/>
        </w:rPr>
      </w:pPr>
    </w:p>
    <w:p w14:paraId="6CDF56F2" w14:textId="77777777" w:rsidR="00076954" w:rsidRDefault="00000000">
      <w:pPr>
        <w:adjustRightInd w:val="0"/>
        <w:snapToGrid w:val="0"/>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宋体" w:hint="eastAsia"/>
          <w:b/>
          <w:bCs/>
          <w:sz w:val="32"/>
          <w:szCs w:val="32"/>
        </w:rPr>
        <w:t>工作日 上午：9:00-11:30      下午：14:00-16:30</w:t>
      </w:r>
    </w:p>
    <w:tbl>
      <w:tblPr>
        <w:tblpPr w:leftFromText="180" w:rightFromText="180" w:vertAnchor="text" w:horzAnchor="page" w:tblpX="1645" w:tblpY="488"/>
        <w:tblOverlap w:val="neve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2472"/>
        <w:gridCol w:w="2455"/>
        <w:gridCol w:w="2969"/>
      </w:tblGrid>
      <w:tr w:rsidR="00076954" w14:paraId="2043A999" w14:textId="77777777">
        <w:trPr>
          <w:trHeight w:val="522"/>
        </w:trPr>
        <w:tc>
          <w:tcPr>
            <w:tcW w:w="824" w:type="dxa"/>
          </w:tcPr>
          <w:p w14:paraId="4F177321" w14:textId="77777777" w:rsidR="00076954"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序号</w:t>
            </w:r>
          </w:p>
        </w:tc>
        <w:tc>
          <w:tcPr>
            <w:tcW w:w="2472" w:type="dxa"/>
          </w:tcPr>
          <w:p w14:paraId="51A8A482" w14:textId="77777777" w:rsidR="00076954"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业务</w:t>
            </w:r>
          </w:p>
        </w:tc>
        <w:tc>
          <w:tcPr>
            <w:tcW w:w="2455" w:type="dxa"/>
          </w:tcPr>
          <w:p w14:paraId="4DBC022B" w14:textId="77777777" w:rsidR="00076954"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联系人</w:t>
            </w:r>
          </w:p>
        </w:tc>
        <w:tc>
          <w:tcPr>
            <w:tcW w:w="2969" w:type="dxa"/>
          </w:tcPr>
          <w:p w14:paraId="40ABF786" w14:textId="77777777" w:rsidR="00076954"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联系方式</w:t>
            </w:r>
          </w:p>
        </w:tc>
      </w:tr>
      <w:tr w:rsidR="00076954" w14:paraId="3249D40B" w14:textId="77777777">
        <w:trPr>
          <w:trHeight w:val="546"/>
        </w:trPr>
        <w:tc>
          <w:tcPr>
            <w:tcW w:w="824" w:type="dxa"/>
            <w:vAlign w:val="center"/>
          </w:tcPr>
          <w:p w14:paraId="5ECE04DB" w14:textId="77777777" w:rsidR="00076954"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1</w:t>
            </w:r>
          </w:p>
        </w:tc>
        <w:tc>
          <w:tcPr>
            <w:tcW w:w="2472" w:type="dxa"/>
            <w:vAlign w:val="center"/>
          </w:tcPr>
          <w:p w14:paraId="209D4131" w14:textId="77777777" w:rsidR="00076954"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投标技术咨询</w:t>
            </w:r>
          </w:p>
        </w:tc>
        <w:tc>
          <w:tcPr>
            <w:tcW w:w="2455" w:type="dxa"/>
            <w:vAlign w:val="center"/>
          </w:tcPr>
          <w:p w14:paraId="4BDAC366" w14:textId="77777777" w:rsidR="00076954"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林先生</w:t>
            </w:r>
          </w:p>
        </w:tc>
        <w:tc>
          <w:tcPr>
            <w:tcW w:w="2969" w:type="dxa"/>
            <w:vAlign w:val="center"/>
          </w:tcPr>
          <w:p w14:paraId="22870EA7" w14:textId="77777777" w:rsidR="00076954"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highlight w:val="yellow"/>
              </w:rPr>
              <w:t>15098926251</w:t>
            </w:r>
          </w:p>
        </w:tc>
      </w:tr>
      <w:tr w:rsidR="00076954" w14:paraId="33786A78" w14:textId="77777777">
        <w:trPr>
          <w:trHeight w:val="546"/>
        </w:trPr>
        <w:tc>
          <w:tcPr>
            <w:tcW w:w="824" w:type="dxa"/>
            <w:vAlign w:val="center"/>
          </w:tcPr>
          <w:p w14:paraId="55586663" w14:textId="77777777" w:rsidR="00076954"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2</w:t>
            </w:r>
          </w:p>
        </w:tc>
        <w:tc>
          <w:tcPr>
            <w:tcW w:w="2472" w:type="dxa"/>
            <w:vAlign w:val="center"/>
          </w:tcPr>
          <w:p w14:paraId="3B5CCD3D" w14:textId="77777777" w:rsidR="00076954"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投标商务咨询</w:t>
            </w:r>
          </w:p>
        </w:tc>
        <w:tc>
          <w:tcPr>
            <w:tcW w:w="2455" w:type="dxa"/>
            <w:vAlign w:val="center"/>
          </w:tcPr>
          <w:p w14:paraId="723A7EDD" w14:textId="77777777" w:rsidR="00076954"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于先生</w:t>
            </w:r>
          </w:p>
        </w:tc>
        <w:tc>
          <w:tcPr>
            <w:tcW w:w="2969" w:type="dxa"/>
            <w:vAlign w:val="center"/>
          </w:tcPr>
          <w:p w14:paraId="4921DF18" w14:textId="77777777" w:rsidR="00076954"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highlight w:val="yellow"/>
              </w:rPr>
              <w:t>17563337296</w:t>
            </w:r>
          </w:p>
        </w:tc>
      </w:tr>
      <w:tr w:rsidR="00076954" w14:paraId="71669C59" w14:textId="77777777">
        <w:trPr>
          <w:trHeight w:val="658"/>
        </w:trPr>
        <w:tc>
          <w:tcPr>
            <w:tcW w:w="824" w:type="dxa"/>
            <w:vAlign w:val="center"/>
          </w:tcPr>
          <w:p w14:paraId="2D9953C3" w14:textId="77777777" w:rsidR="00076954"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3</w:t>
            </w:r>
          </w:p>
        </w:tc>
        <w:tc>
          <w:tcPr>
            <w:tcW w:w="2472" w:type="dxa"/>
            <w:vAlign w:val="center"/>
          </w:tcPr>
          <w:p w14:paraId="6E2F3555" w14:textId="77777777" w:rsidR="00076954"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网站技术员</w:t>
            </w:r>
          </w:p>
        </w:tc>
        <w:tc>
          <w:tcPr>
            <w:tcW w:w="2455" w:type="dxa"/>
            <w:vAlign w:val="center"/>
          </w:tcPr>
          <w:p w14:paraId="241DE163" w14:textId="77777777" w:rsidR="00076954" w:rsidRDefault="00076954">
            <w:pPr>
              <w:spacing w:line="460" w:lineRule="exact"/>
              <w:jc w:val="center"/>
              <w:rPr>
                <w:rFonts w:ascii="仿宋_GB2312" w:eastAsia="仿宋_GB2312" w:hAnsi="仿宋_GB2312" w:cs="仿宋_GB2312" w:hint="eastAsia"/>
                <w:color w:val="FF0000"/>
                <w:sz w:val="30"/>
                <w:szCs w:val="30"/>
                <w:highlight w:val="yellow"/>
                <w:u w:val="single"/>
              </w:rPr>
            </w:pPr>
          </w:p>
        </w:tc>
        <w:tc>
          <w:tcPr>
            <w:tcW w:w="2969" w:type="dxa"/>
            <w:vAlign w:val="center"/>
          </w:tcPr>
          <w:p w14:paraId="295C4ED6" w14:textId="77777777" w:rsidR="00076954" w:rsidRDefault="00000000">
            <w:pPr>
              <w:spacing w:line="460" w:lineRule="exact"/>
              <w:jc w:val="center"/>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0633-7920020</w:t>
            </w:r>
          </w:p>
          <w:p w14:paraId="5549203D" w14:textId="77777777" w:rsidR="00076954" w:rsidRDefault="00000000">
            <w:pPr>
              <w:spacing w:line="460" w:lineRule="exact"/>
              <w:jc w:val="center"/>
              <w:rPr>
                <w:rFonts w:ascii="仿宋_GB2312" w:eastAsia="仿宋_GB2312" w:hAnsi="仿宋_GB2312" w:cs="仿宋_GB2312" w:hint="eastAsia"/>
                <w:kern w:val="0"/>
                <w:sz w:val="30"/>
                <w:szCs w:val="30"/>
                <w:highlight w:val="yellow"/>
              </w:rPr>
            </w:pPr>
            <w:r>
              <w:rPr>
                <w:rFonts w:ascii="仿宋_GB2312" w:eastAsia="仿宋_GB2312" w:hAnsi="仿宋_GB2312" w:cs="仿宋_GB2312" w:hint="eastAsia"/>
                <w:sz w:val="30"/>
                <w:szCs w:val="30"/>
              </w:rPr>
              <w:t>0531-67606687</w:t>
            </w:r>
          </w:p>
        </w:tc>
      </w:tr>
      <w:tr w:rsidR="00076954" w14:paraId="609A7B10" w14:textId="77777777">
        <w:trPr>
          <w:trHeight w:val="576"/>
        </w:trPr>
        <w:tc>
          <w:tcPr>
            <w:tcW w:w="824" w:type="dxa"/>
            <w:vAlign w:val="center"/>
          </w:tcPr>
          <w:p w14:paraId="0888FA85" w14:textId="77777777" w:rsidR="00076954"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4</w:t>
            </w:r>
          </w:p>
        </w:tc>
        <w:tc>
          <w:tcPr>
            <w:tcW w:w="2472" w:type="dxa"/>
            <w:vAlign w:val="center"/>
          </w:tcPr>
          <w:p w14:paraId="09FF8148" w14:textId="77777777" w:rsidR="00076954"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其他咨询</w:t>
            </w:r>
          </w:p>
        </w:tc>
        <w:tc>
          <w:tcPr>
            <w:tcW w:w="2455" w:type="dxa"/>
            <w:vAlign w:val="center"/>
          </w:tcPr>
          <w:p w14:paraId="2A0F6D24" w14:textId="77777777" w:rsidR="00076954" w:rsidRDefault="00076954">
            <w:pPr>
              <w:spacing w:line="460" w:lineRule="exact"/>
              <w:jc w:val="center"/>
              <w:rPr>
                <w:rFonts w:ascii="仿宋_GB2312" w:eastAsia="仿宋_GB2312" w:hAnsi="仿宋_GB2312" w:cs="仿宋_GB2312" w:hint="eastAsia"/>
                <w:kern w:val="0"/>
                <w:sz w:val="30"/>
                <w:szCs w:val="30"/>
              </w:rPr>
            </w:pPr>
          </w:p>
        </w:tc>
        <w:tc>
          <w:tcPr>
            <w:tcW w:w="2969" w:type="dxa"/>
            <w:vAlign w:val="center"/>
          </w:tcPr>
          <w:p w14:paraId="2CDACA95" w14:textId="77777777" w:rsidR="00076954"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0633-7920935</w:t>
            </w:r>
          </w:p>
        </w:tc>
      </w:tr>
      <w:tr w:rsidR="00076954" w14:paraId="394A72B4" w14:textId="77777777">
        <w:trPr>
          <w:trHeight w:val="572"/>
        </w:trPr>
        <w:tc>
          <w:tcPr>
            <w:tcW w:w="824" w:type="dxa"/>
            <w:vAlign w:val="center"/>
          </w:tcPr>
          <w:p w14:paraId="216FF2DA" w14:textId="77777777" w:rsidR="00076954"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5</w:t>
            </w:r>
          </w:p>
        </w:tc>
        <w:tc>
          <w:tcPr>
            <w:tcW w:w="2472" w:type="dxa"/>
            <w:vAlign w:val="center"/>
          </w:tcPr>
          <w:p w14:paraId="5EC44719" w14:textId="77777777" w:rsidR="00076954"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监督</w:t>
            </w:r>
          </w:p>
        </w:tc>
        <w:tc>
          <w:tcPr>
            <w:tcW w:w="2455" w:type="dxa"/>
            <w:vAlign w:val="center"/>
          </w:tcPr>
          <w:p w14:paraId="2AE862E0" w14:textId="77777777" w:rsidR="00076954" w:rsidRDefault="00076954">
            <w:pPr>
              <w:spacing w:line="460" w:lineRule="exact"/>
              <w:jc w:val="center"/>
              <w:rPr>
                <w:rFonts w:ascii="仿宋_GB2312" w:eastAsia="仿宋_GB2312" w:hAnsi="仿宋_GB2312" w:cs="仿宋_GB2312" w:hint="eastAsia"/>
                <w:sz w:val="30"/>
                <w:szCs w:val="30"/>
              </w:rPr>
            </w:pPr>
          </w:p>
        </w:tc>
        <w:tc>
          <w:tcPr>
            <w:tcW w:w="2969" w:type="dxa"/>
            <w:vAlign w:val="center"/>
          </w:tcPr>
          <w:p w14:paraId="3025E838" w14:textId="77777777" w:rsidR="00076954"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0633-7920935</w:t>
            </w:r>
          </w:p>
        </w:tc>
      </w:tr>
      <w:tr w:rsidR="00076954" w14:paraId="2B4128BC" w14:textId="77777777">
        <w:trPr>
          <w:trHeight w:val="572"/>
        </w:trPr>
        <w:tc>
          <w:tcPr>
            <w:tcW w:w="824" w:type="dxa"/>
            <w:vAlign w:val="center"/>
          </w:tcPr>
          <w:p w14:paraId="781F2C5E" w14:textId="77777777" w:rsidR="00076954"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lastRenderedPageBreak/>
              <w:t>6</w:t>
            </w:r>
          </w:p>
        </w:tc>
        <w:tc>
          <w:tcPr>
            <w:tcW w:w="2472" w:type="dxa"/>
            <w:vAlign w:val="center"/>
          </w:tcPr>
          <w:p w14:paraId="5EF60F34" w14:textId="77777777" w:rsidR="00076954"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28"/>
                <w:szCs w:val="28"/>
              </w:rPr>
              <w:t>澄清邮箱</w:t>
            </w:r>
          </w:p>
        </w:tc>
        <w:tc>
          <w:tcPr>
            <w:tcW w:w="2455" w:type="dxa"/>
            <w:vAlign w:val="center"/>
          </w:tcPr>
          <w:p w14:paraId="20B21DE0" w14:textId="77777777" w:rsidR="00076954" w:rsidRDefault="00076954">
            <w:pPr>
              <w:spacing w:line="460" w:lineRule="exact"/>
              <w:jc w:val="center"/>
              <w:rPr>
                <w:rFonts w:ascii="仿宋_GB2312" w:eastAsia="仿宋_GB2312" w:hAnsi="仿宋_GB2312" w:cs="仿宋_GB2312" w:hint="eastAsia"/>
                <w:sz w:val="30"/>
                <w:szCs w:val="30"/>
              </w:rPr>
            </w:pPr>
          </w:p>
        </w:tc>
        <w:tc>
          <w:tcPr>
            <w:tcW w:w="2969" w:type="dxa"/>
            <w:vAlign w:val="center"/>
          </w:tcPr>
          <w:p w14:paraId="6C30E800" w14:textId="77777777" w:rsidR="00076954"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28"/>
                <w:szCs w:val="28"/>
              </w:rPr>
              <w:t>sdgtrz@163.com</w:t>
            </w:r>
          </w:p>
        </w:tc>
      </w:tr>
      <w:tr w:rsidR="00076954" w14:paraId="3C94C376" w14:textId="77777777">
        <w:trPr>
          <w:trHeight w:val="572"/>
        </w:trPr>
        <w:tc>
          <w:tcPr>
            <w:tcW w:w="824" w:type="dxa"/>
            <w:vAlign w:val="center"/>
          </w:tcPr>
          <w:p w14:paraId="7DC47AF3" w14:textId="77777777" w:rsidR="00076954"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7</w:t>
            </w:r>
          </w:p>
        </w:tc>
        <w:tc>
          <w:tcPr>
            <w:tcW w:w="2472" w:type="dxa"/>
            <w:vAlign w:val="center"/>
          </w:tcPr>
          <w:p w14:paraId="75ADC77E" w14:textId="77777777" w:rsidR="00076954"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投诉邮箱</w:t>
            </w:r>
          </w:p>
        </w:tc>
        <w:tc>
          <w:tcPr>
            <w:tcW w:w="2455" w:type="dxa"/>
            <w:vAlign w:val="center"/>
          </w:tcPr>
          <w:p w14:paraId="26CB197F" w14:textId="77777777" w:rsidR="00076954" w:rsidRDefault="00076954">
            <w:pPr>
              <w:spacing w:line="460" w:lineRule="exact"/>
              <w:jc w:val="center"/>
              <w:rPr>
                <w:rFonts w:ascii="仿宋_GB2312" w:eastAsia="仿宋_GB2312" w:hAnsi="仿宋_GB2312" w:cs="仿宋_GB2312" w:hint="eastAsia"/>
                <w:sz w:val="30"/>
                <w:szCs w:val="30"/>
              </w:rPr>
            </w:pPr>
          </w:p>
        </w:tc>
        <w:tc>
          <w:tcPr>
            <w:tcW w:w="2969" w:type="dxa"/>
            <w:vAlign w:val="center"/>
          </w:tcPr>
          <w:p w14:paraId="589DE631" w14:textId="77777777" w:rsidR="00076954"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int="eastAsia"/>
                <w:sz w:val="28"/>
                <w:szCs w:val="28"/>
              </w:rPr>
              <w:t>sdgtrzjd@163.com</w:t>
            </w:r>
          </w:p>
        </w:tc>
      </w:tr>
    </w:tbl>
    <w:p w14:paraId="321B61A8" w14:textId="77777777" w:rsidR="00076954" w:rsidRDefault="00076954">
      <w:pPr>
        <w:tabs>
          <w:tab w:val="left" w:pos="425"/>
        </w:tabs>
        <w:spacing w:before="50" w:line="600" w:lineRule="exact"/>
        <w:rPr>
          <w:rFonts w:ascii="仿宋_GB2312" w:eastAsia="仿宋_GB2312"/>
          <w:sz w:val="32"/>
          <w:szCs w:val="32"/>
        </w:rPr>
      </w:pPr>
    </w:p>
    <w:p w14:paraId="5F7E3110" w14:textId="77777777" w:rsidR="00076954" w:rsidRDefault="00076954">
      <w:pPr>
        <w:spacing w:line="560" w:lineRule="exact"/>
        <w:rPr>
          <w:rFonts w:ascii="黑体" w:eastAsia="黑体" w:hAnsi="黑体" w:hint="eastAsia"/>
          <w:kern w:val="0"/>
          <w:sz w:val="28"/>
          <w:szCs w:val="28"/>
        </w:rPr>
      </w:pPr>
    </w:p>
    <w:p w14:paraId="072D1426" w14:textId="77777777" w:rsidR="00076954" w:rsidRDefault="00076954">
      <w:pPr>
        <w:spacing w:line="560" w:lineRule="exact"/>
        <w:rPr>
          <w:rFonts w:ascii="黑体" w:eastAsia="黑体" w:hAnsi="黑体" w:hint="eastAsia"/>
          <w:kern w:val="0"/>
          <w:sz w:val="28"/>
          <w:szCs w:val="28"/>
        </w:rPr>
      </w:pPr>
    </w:p>
    <w:p w14:paraId="676AA768" w14:textId="77777777" w:rsidR="00076954" w:rsidRDefault="00076954">
      <w:pPr>
        <w:spacing w:line="560" w:lineRule="exact"/>
        <w:rPr>
          <w:rFonts w:ascii="黑体" w:eastAsia="黑体" w:hAnsi="黑体" w:hint="eastAsia"/>
          <w:kern w:val="0"/>
          <w:sz w:val="28"/>
          <w:szCs w:val="28"/>
        </w:rPr>
      </w:pPr>
    </w:p>
    <w:p w14:paraId="01A52411" w14:textId="77777777" w:rsidR="00076954" w:rsidRDefault="00076954">
      <w:pPr>
        <w:spacing w:line="560" w:lineRule="exact"/>
        <w:rPr>
          <w:rFonts w:ascii="黑体" w:eastAsia="黑体" w:hAnsi="黑体" w:hint="eastAsia"/>
          <w:kern w:val="0"/>
          <w:sz w:val="28"/>
          <w:szCs w:val="28"/>
        </w:rPr>
      </w:pPr>
    </w:p>
    <w:p w14:paraId="37654724" w14:textId="77777777" w:rsidR="00076954" w:rsidRDefault="00076954">
      <w:pPr>
        <w:spacing w:line="560" w:lineRule="exact"/>
        <w:rPr>
          <w:rFonts w:ascii="黑体" w:eastAsia="黑体" w:hAnsi="黑体" w:hint="eastAsia"/>
          <w:kern w:val="0"/>
          <w:sz w:val="28"/>
          <w:szCs w:val="28"/>
        </w:rPr>
      </w:pPr>
    </w:p>
    <w:p w14:paraId="4366F4F0" w14:textId="77777777" w:rsidR="00076954" w:rsidRDefault="00076954">
      <w:pPr>
        <w:spacing w:line="560" w:lineRule="exact"/>
        <w:rPr>
          <w:rFonts w:ascii="黑体" w:eastAsia="黑体" w:hAnsi="黑体" w:hint="eastAsia"/>
          <w:kern w:val="0"/>
          <w:sz w:val="28"/>
          <w:szCs w:val="28"/>
        </w:rPr>
      </w:pPr>
    </w:p>
    <w:p w14:paraId="5FCF7DB7" w14:textId="77777777" w:rsidR="00076954" w:rsidRDefault="00076954">
      <w:pPr>
        <w:spacing w:line="560" w:lineRule="exact"/>
        <w:rPr>
          <w:rFonts w:ascii="黑体" w:eastAsia="黑体" w:hAnsi="黑体" w:hint="eastAsia"/>
          <w:kern w:val="0"/>
          <w:sz w:val="28"/>
          <w:szCs w:val="28"/>
        </w:rPr>
      </w:pPr>
    </w:p>
    <w:p w14:paraId="3616D037" w14:textId="77777777" w:rsidR="00076954" w:rsidRDefault="00076954">
      <w:pPr>
        <w:spacing w:line="560" w:lineRule="exact"/>
        <w:rPr>
          <w:rFonts w:ascii="黑体" w:eastAsia="黑体" w:hAnsi="黑体" w:hint="eastAsia"/>
          <w:kern w:val="0"/>
          <w:sz w:val="28"/>
          <w:szCs w:val="28"/>
        </w:rPr>
      </w:pPr>
    </w:p>
    <w:p w14:paraId="243E95B0" w14:textId="77777777" w:rsidR="00076954" w:rsidRDefault="00076954">
      <w:pPr>
        <w:spacing w:line="560" w:lineRule="exact"/>
        <w:rPr>
          <w:rFonts w:ascii="黑体" w:eastAsia="黑体" w:hAnsi="黑体" w:hint="eastAsia"/>
          <w:kern w:val="0"/>
          <w:sz w:val="28"/>
          <w:szCs w:val="28"/>
        </w:rPr>
      </w:pPr>
    </w:p>
    <w:p w14:paraId="10015443" w14:textId="77777777" w:rsidR="00076954" w:rsidRDefault="00076954">
      <w:pPr>
        <w:spacing w:line="560" w:lineRule="exact"/>
        <w:rPr>
          <w:rFonts w:ascii="黑体" w:eastAsia="黑体" w:hAnsi="黑体" w:hint="eastAsia"/>
          <w:kern w:val="0"/>
          <w:sz w:val="28"/>
          <w:szCs w:val="28"/>
        </w:rPr>
      </w:pPr>
    </w:p>
    <w:p w14:paraId="1E0A4138" w14:textId="77777777" w:rsidR="00076954" w:rsidRDefault="00076954">
      <w:pPr>
        <w:spacing w:line="560" w:lineRule="exact"/>
        <w:rPr>
          <w:rFonts w:ascii="黑体" w:eastAsia="黑体" w:hAnsi="黑体" w:hint="eastAsia"/>
          <w:kern w:val="0"/>
          <w:sz w:val="28"/>
          <w:szCs w:val="28"/>
        </w:rPr>
      </w:pPr>
    </w:p>
    <w:p w14:paraId="0A74C1A3" w14:textId="77777777" w:rsidR="00076954" w:rsidRDefault="00076954">
      <w:pPr>
        <w:spacing w:line="560" w:lineRule="exact"/>
        <w:rPr>
          <w:rFonts w:ascii="黑体" w:eastAsia="黑体" w:hAnsi="黑体" w:hint="eastAsia"/>
          <w:kern w:val="0"/>
          <w:sz w:val="28"/>
          <w:szCs w:val="28"/>
        </w:rPr>
      </w:pPr>
    </w:p>
    <w:p w14:paraId="3C3537D9" w14:textId="77777777" w:rsidR="00076954" w:rsidRDefault="00076954">
      <w:pPr>
        <w:spacing w:line="560" w:lineRule="exact"/>
        <w:rPr>
          <w:rFonts w:ascii="黑体" w:eastAsia="黑体" w:hAnsi="黑体" w:hint="eastAsia"/>
          <w:kern w:val="0"/>
          <w:sz w:val="28"/>
          <w:szCs w:val="28"/>
        </w:rPr>
      </w:pPr>
    </w:p>
    <w:p w14:paraId="60AC4B0F" w14:textId="77777777" w:rsidR="00076954" w:rsidRDefault="00076954">
      <w:pPr>
        <w:spacing w:line="560" w:lineRule="exact"/>
        <w:rPr>
          <w:rFonts w:ascii="黑体" w:eastAsia="黑体" w:hAnsi="黑体" w:hint="eastAsia"/>
          <w:kern w:val="0"/>
          <w:sz w:val="28"/>
          <w:szCs w:val="28"/>
        </w:rPr>
      </w:pPr>
    </w:p>
    <w:p w14:paraId="4CC86660" w14:textId="77777777" w:rsidR="00076954" w:rsidRDefault="00076954">
      <w:pPr>
        <w:spacing w:line="560" w:lineRule="exact"/>
        <w:rPr>
          <w:rFonts w:ascii="黑体" w:eastAsia="黑体" w:hAnsi="黑体" w:hint="eastAsia"/>
          <w:kern w:val="0"/>
          <w:sz w:val="28"/>
          <w:szCs w:val="28"/>
        </w:rPr>
      </w:pPr>
    </w:p>
    <w:p w14:paraId="3F0C483E" w14:textId="77777777" w:rsidR="00076954" w:rsidRDefault="00076954">
      <w:pPr>
        <w:spacing w:line="560" w:lineRule="exact"/>
        <w:rPr>
          <w:rFonts w:ascii="黑体" w:eastAsia="黑体" w:hAnsi="黑体" w:hint="eastAsia"/>
          <w:kern w:val="0"/>
          <w:sz w:val="28"/>
          <w:szCs w:val="28"/>
        </w:rPr>
      </w:pPr>
    </w:p>
    <w:p w14:paraId="553C446B" w14:textId="77777777" w:rsidR="00076954" w:rsidRDefault="00076954">
      <w:pPr>
        <w:spacing w:line="560" w:lineRule="exact"/>
        <w:rPr>
          <w:rFonts w:ascii="黑体" w:eastAsia="黑体" w:hAnsi="黑体" w:hint="eastAsia"/>
          <w:kern w:val="0"/>
          <w:sz w:val="28"/>
          <w:szCs w:val="28"/>
        </w:rPr>
      </w:pPr>
    </w:p>
    <w:p w14:paraId="0419AB2B" w14:textId="77777777" w:rsidR="00076954" w:rsidRDefault="00076954">
      <w:pPr>
        <w:spacing w:line="560" w:lineRule="exact"/>
        <w:rPr>
          <w:rFonts w:ascii="黑体" w:eastAsia="黑体" w:hAnsi="黑体" w:hint="eastAsia"/>
          <w:kern w:val="0"/>
          <w:sz w:val="28"/>
          <w:szCs w:val="28"/>
        </w:rPr>
      </w:pPr>
    </w:p>
    <w:p w14:paraId="67C8527B" w14:textId="77777777" w:rsidR="00076954" w:rsidRDefault="00076954">
      <w:pPr>
        <w:spacing w:line="560" w:lineRule="exact"/>
        <w:rPr>
          <w:rFonts w:ascii="黑体" w:eastAsia="黑体" w:hAnsi="黑体" w:hint="eastAsia"/>
          <w:kern w:val="0"/>
          <w:sz w:val="28"/>
          <w:szCs w:val="28"/>
        </w:rPr>
      </w:pPr>
    </w:p>
    <w:p w14:paraId="0B112BED" w14:textId="77777777" w:rsidR="00076954" w:rsidRDefault="00000000">
      <w:pPr>
        <w:spacing w:line="560" w:lineRule="exact"/>
        <w:rPr>
          <w:rFonts w:ascii="黑体" w:eastAsia="黑体" w:hAnsi="黑体" w:hint="eastAsia"/>
          <w:kern w:val="0"/>
          <w:sz w:val="28"/>
          <w:szCs w:val="28"/>
        </w:rPr>
      </w:pPr>
      <w:r>
        <w:rPr>
          <w:rFonts w:ascii="黑体" w:eastAsia="黑体" w:hAnsi="黑体" w:hint="eastAsia"/>
          <w:kern w:val="0"/>
          <w:sz w:val="28"/>
          <w:szCs w:val="28"/>
        </w:rPr>
        <w:lastRenderedPageBreak/>
        <w:t>附件</w:t>
      </w:r>
    </w:p>
    <w:p w14:paraId="2CCEE483" w14:textId="77777777" w:rsidR="00076954" w:rsidRDefault="00000000">
      <w:pPr>
        <w:spacing w:line="560" w:lineRule="exact"/>
        <w:jc w:val="center"/>
        <w:rPr>
          <w:rFonts w:ascii="黑体" w:eastAsia="黑体" w:hAnsi="黑体" w:hint="eastAsia"/>
          <w:kern w:val="0"/>
          <w:sz w:val="28"/>
          <w:szCs w:val="28"/>
        </w:rPr>
      </w:pPr>
      <w:r>
        <w:rPr>
          <w:rFonts w:ascii="黑体" w:eastAsia="黑体" w:hAnsi="黑体" w:hint="eastAsia"/>
          <w:kern w:val="0"/>
          <w:sz w:val="28"/>
          <w:szCs w:val="28"/>
        </w:rPr>
        <w:t>确认通知</w:t>
      </w:r>
    </w:p>
    <w:p w14:paraId="18213F06" w14:textId="77777777" w:rsidR="00076954" w:rsidRDefault="00076954">
      <w:pPr>
        <w:spacing w:line="560" w:lineRule="exact"/>
        <w:rPr>
          <w:rFonts w:ascii="仿宋_GB2312" w:eastAsia="仿宋_GB2312"/>
          <w:sz w:val="28"/>
          <w:szCs w:val="28"/>
        </w:rPr>
      </w:pPr>
    </w:p>
    <w:p w14:paraId="4E7B7CF4" w14:textId="77777777" w:rsidR="00076954" w:rsidRDefault="00000000">
      <w:pPr>
        <w:spacing w:line="560" w:lineRule="exact"/>
        <w:rPr>
          <w:rFonts w:ascii="仿宋_GB2312" w:eastAsia="仿宋_GB2312"/>
          <w:sz w:val="28"/>
          <w:szCs w:val="28"/>
        </w:rPr>
      </w:pPr>
      <w:r>
        <w:rPr>
          <w:rFonts w:ascii="仿宋_GB2312" w:eastAsia="仿宋_GB2312" w:hint="eastAsia"/>
          <w:sz w:val="28"/>
          <w:szCs w:val="28"/>
        </w:rPr>
        <w:t>山东钢铁集团日照有限公司：</w:t>
      </w:r>
    </w:p>
    <w:p w14:paraId="72758A2F" w14:textId="77777777" w:rsidR="00076954" w:rsidRDefault="00000000">
      <w:pPr>
        <w:spacing w:line="560" w:lineRule="exact"/>
        <w:jc w:val="left"/>
        <w:rPr>
          <w:rFonts w:ascii="仿宋_GB2312" w:eastAsia="仿宋_GB2312"/>
          <w:bCs/>
          <w:kern w:val="0"/>
          <w:sz w:val="28"/>
          <w:szCs w:val="28"/>
        </w:rPr>
      </w:pPr>
      <w:r>
        <w:rPr>
          <w:rFonts w:ascii="仿宋_GB2312" w:eastAsia="仿宋_GB2312" w:hint="eastAsia"/>
          <w:sz w:val="28"/>
          <w:szCs w:val="28"/>
        </w:rPr>
        <w:t xml:space="preserve">     我方已于</w:t>
      </w:r>
      <w:r>
        <w:rPr>
          <w:rFonts w:ascii="仿宋_GB2312" w:eastAsia="仿宋_GB2312" w:hint="eastAsia"/>
          <w:sz w:val="28"/>
          <w:szCs w:val="28"/>
          <w:u w:val="single"/>
        </w:rPr>
        <w:t xml:space="preserve">    </w:t>
      </w:r>
      <w:r>
        <w:rPr>
          <w:rFonts w:ascii="仿宋_GB2312" w:eastAsia="仿宋_GB2312" w:hint="eastAsia"/>
          <w:sz w:val="28"/>
          <w:szCs w:val="28"/>
        </w:rPr>
        <w:t>年</w:t>
      </w:r>
      <w:r>
        <w:rPr>
          <w:rFonts w:ascii="仿宋_GB2312" w:eastAsia="仿宋_GB2312" w:hint="eastAsia"/>
          <w:sz w:val="28"/>
          <w:szCs w:val="28"/>
          <w:u w:val="single"/>
        </w:rPr>
        <w:t xml:space="preserve">   </w:t>
      </w:r>
      <w:r>
        <w:rPr>
          <w:rFonts w:ascii="仿宋_GB2312" w:eastAsia="仿宋_GB2312" w:hint="eastAsia"/>
          <w:sz w:val="28"/>
          <w:szCs w:val="28"/>
        </w:rPr>
        <w:t xml:space="preserve">月 </w:t>
      </w:r>
      <w:r>
        <w:rPr>
          <w:rFonts w:ascii="仿宋_GB2312" w:eastAsia="仿宋_GB2312" w:hint="eastAsia"/>
          <w:sz w:val="28"/>
          <w:szCs w:val="28"/>
          <w:u w:val="single"/>
        </w:rPr>
        <w:t xml:space="preserve">   </w:t>
      </w:r>
      <w:r>
        <w:rPr>
          <w:rFonts w:ascii="仿宋_GB2312" w:eastAsia="仿宋_GB2312" w:hint="eastAsia"/>
          <w:sz w:val="28"/>
          <w:szCs w:val="28"/>
        </w:rPr>
        <w:t>日收到你方</w:t>
      </w:r>
      <w:r>
        <w:rPr>
          <w:rFonts w:ascii="仿宋_GB2312" w:eastAsia="仿宋_GB2312" w:hint="eastAsia"/>
          <w:sz w:val="28"/>
          <w:szCs w:val="28"/>
          <w:u w:val="single"/>
        </w:rPr>
        <w:t xml:space="preserve">    </w:t>
      </w:r>
      <w:r>
        <w:rPr>
          <w:rFonts w:ascii="仿宋_GB2312" w:eastAsia="仿宋_GB2312" w:hint="eastAsia"/>
          <w:sz w:val="28"/>
          <w:szCs w:val="28"/>
        </w:rPr>
        <w:t>年</w:t>
      </w:r>
      <w:r>
        <w:rPr>
          <w:rFonts w:ascii="仿宋_GB2312" w:eastAsia="仿宋_GB2312" w:hint="eastAsia"/>
          <w:sz w:val="28"/>
          <w:szCs w:val="28"/>
          <w:u w:val="single"/>
        </w:rPr>
        <w:t xml:space="preserve">   </w:t>
      </w:r>
      <w:r>
        <w:rPr>
          <w:rFonts w:ascii="仿宋_GB2312" w:eastAsia="仿宋_GB2312" w:hint="eastAsia"/>
          <w:sz w:val="28"/>
          <w:szCs w:val="28"/>
        </w:rPr>
        <w:t xml:space="preserve">月 </w:t>
      </w:r>
      <w:r>
        <w:rPr>
          <w:rFonts w:ascii="仿宋_GB2312" w:eastAsia="仿宋_GB2312" w:hint="eastAsia"/>
          <w:sz w:val="28"/>
          <w:szCs w:val="28"/>
          <w:u w:val="single"/>
        </w:rPr>
        <w:t xml:space="preserve">   </w:t>
      </w:r>
      <w:r>
        <w:rPr>
          <w:rFonts w:ascii="仿宋_GB2312" w:eastAsia="仿宋_GB2312" w:hint="eastAsia"/>
          <w:sz w:val="28"/>
          <w:szCs w:val="28"/>
        </w:rPr>
        <w:t>日发出的</w:t>
      </w:r>
      <w:r>
        <w:rPr>
          <w:rFonts w:ascii="仿宋_GB2312" w:eastAsia="仿宋_GB2312" w:hint="eastAsia"/>
          <w:bCs/>
          <w:kern w:val="0"/>
          <w:sz w:val="28"/>
          <w:szCs w:val="28"/>
          <w:u w:val="single"/>
        </w:rPr>
        <w:t xml:space="preserve">                   </w:t>
      </w:r>
      <w:r>
        <w:rPr>
          <w:rFonts w:ascii="仿宋_GB2312" w:eastAsia="仿宋_GB2312" w:hint="eastAsia"/>
          <w:bCs/>
          <w:color w:val="FF0000"/>
          <w:sz w:val="28"/>
          <w:szCs w:val="28"/>
          <w:u w:val="single"/>
        </w:rPr>
        <w:t>冷轧智能运维示范产线项目</w:t>
      </w:r>
      <w:r>
        <w:rPr>
          <w:rFonts w:ascii="仿宋_GB2312" w:eastAsia="仿宋_GB2312" w:hint="eastAsia"/>
          <w:sz w:val="28"/>
          <w:szCs w:val="28"/>
        </w:rPr>
        <w:t>投标邀请书，并确认</w:t>
      </w:r>
      <w:r>
        <w:rPr>
          <w:rFonts w:ascii="仿宋_GB2312" w:eastAsia="仿宋_GB2312" w:hint="eastAsia"/>
          <w:color w:val="FF0000"/>
          <w:sz w:val="28"/>
          <w:szCs w:val="28"/>
          <w:u w:val="single"/>
        </w:rPr>
        <w:t>参加/不参加</w:t>
      </w:r>
      <w:r>
        <w:rPr>
          <w:rFonts w:ascii="仿宋_GB2312" w:eastAsia="仿宋_GB2312" w:hint="eastAsia"/>
          <w:bCs/>
          <w:kern w:val="0"/>
          <w:sz w:val="28"/>
          <w:szCs w:val="28"/>
          <w:u w:val="single"/>
        </w:rPr>
        <w:t xml:space="preserve"> </w:t>
      </w:r>
      <w:r>
        <w:rPr>
          <w:rFonts w:ascii="仿宋_GB2312" w:eastAsia="仿宋_GB2312" w:hint="eastAsia"/>
          <w:bCs/>
          <w:kern w:val="0"/>
          <w:sz w:val="28"/>
          <w:szCs w:val="28"/>
        </w:rPr>
        <w:t>招投标活动。</w:t>
      </w:r>
    </w:p>
    <w:p w14:paraId="22431C58" w14:textId="77777777" w:rsidR="00076954" w:rsidRDefault="00000000">
      <w:pPr>
        <w:spacing w:line="560" w:lineRule="exact"/>
        <w:ind w:firstLineChars="200" w:firstLine="560"/>
        <w:jc w:val="left"/>
        <w:rPr>
          <w:rFonts w:ascii="仿宋_GB2312" w:eastAsia="仿宋_GB2312"/>
          <w:bCs/>
          <w:kern w:val="0"/>
          <w:sz w:val="28"/>
          <w:szCs w:val="28"/>
        </w:rPr>
      </w:pPr>
      <w:r>
        <w:rPr>
          <w:rFonts w:ascii="仿宋_GB2312" w:eastAsia="仿宋_GB2312" w:hint="eastAsia"/>
          <w:bCs/>
          <w:kern w:val="0"/>
          <w:sz w:val="28"/>
          <w:szCs w:val="28"/>
        </w:rPr>
        <w:t>特此确认。</w:t>
      </w:r>
    </w:p>
    <w:p w14:paraId="03A32BC5" w14:textId="77777777" w:rsidR="00076954" w:rsidRDefault="00076954">
      <w:pPr>
        <w:spacing w:line="560" w:lineRule="exact"/>
        <w:ind w:firstLineChars="200" w:firstLine="560"/>
        <w:jc w:val="left"/>
        <w:rPr>
          <w:rFonts w:ascii="仿宋_GB2312" w:eastAsia="仿宋_GB2312"/>
          <w:bCs/>
          <w:kern w:val="0"/>
          <w:sz w:val="28"/>
          <w:szCs w:val="28"/>
        </w:rPr>
      </w:pPr>
    </w:p>
    <w:p w14:paraId="25D2E934" w14:textId="77777777" w:rsidR="00076954" w:rsidRDefault="00000000">
      <w:pPr>
        <w:spacing w:line="560" w:lineRule="exact"/>
        <w:ind w:firstLineChars="1200" w:firstLine="3360"/>
        <w:jc w:val="left"/>
        <w:rPr>
          <w:rFonts w:ascii="仿宋_GB2312" w:eastAsia="仿宋_GB2312"/>
          <w:bCs/>
          <w:kern w:val="0"/>
          <w:sz w:val="28"/>
          <w:szCs w:val="28"/>
          <w:u w:val="single"/>
        </w:rPr>
      </w:pPr>
      <w:r>
        <w:rPr>
          <w:rFonts w:ascii="仿宋_GB2312" w:eastAsia="仿宋_GB2312" w:hint="eastAsia"/>
          <w:bCs/>
          <w:kern w:val="0"/>
          <w:sz w:val="28"/>
          <w:szCs w:val="28"/>
        </w:rPr>
        <w:t>被邀请投标人：</w:t>
      </w:r>
      <w:r>
        <w:rPr>
          <w:rFonts w:ascii="仿宋_GB2312" w:eastAsia="仿宋_GB2312" w:hint="eastAsia"/>
          <w:bCs/>
          <w:kern w:val="0"/>
          <w:sz w:val="28"/>
          <w:szCs w:val="28"/>
          <w:u w:val="single"/>
        </w:rPr>
        <w:t xml:space="preserve">        （盖单位章）</w:t>
      </w:r>
    </w:p>
    <w:p w14:paraId="2749320E" w14:textId="77777777" w:rsidR="00076954" w:rsidRDefault="00000000">
      <w:pPr>
        <w:spacing w:line="560" w:lineRule="exact"/>
        <w:ind w:firstLineChars="1200" w:firstLine="3360"/>
        <w:jc w:val="left"/>
        <w:rPr>
          <w:rFonts w:ascii="仿宋_GB2312" w:eastAsia="仿宋_GB2312"/>
          <w:bCs/>
          <w:kern w:val="0"/>
          <w:sz w:val="28"/>
          <w:szCs w:val="28"/>
        </w:rPr>
      </w:pPr>
      <w:r>
        <w:rPr>
          <w:rFonts w:ascii="仿宋_GB2312" w:eastAsia="仿宋_GB2312" w:hint="eastAsia"/>
          <w:bCs/>
          <w:kern w:val="0"/>
          <w:sz w:val="28"/>
          <w:szCs w:val="28"/>
          <w:u w:val="single"/>
        </w:rPr>
        <w:t xml:space="preserve">                   </w:t>
      </w:r>
    </w:p>
    <w:p w14:paraId="3E120579" w14:textId="77777777" w:rsidR="00076954" w:rsidRDefault="00000000">
      <w:pPr>
        <w:spacing w:line="560" w:lineRule="exact"/>
        <w:ind w:firstLineChars="1800" w:firstLine="5040"/>
        <w:jc w:val="left"/>
        <w:rPr>
          <w:rFonts w:ascii="黑体" w:eastAsia="黑体" w:hAnsi="黑体" w:hint="eastAsia"/>
          <w:kern w:val="0"/>
          <w:sz w:val="28"/>
          <w:szCs w:val="28"/>
          <w:u w:val="single"/>
        </w:rPr>
      </w:pPr>
      <w:r>
        <w:rPr>
          <w:rFonts w:ascii="仿宋_GB2312" w:eastAsia="仿宋_GB2312" w:hint="eastAsia"/>
          <w:sz w:val="28"/>
          <w:szCs w:val="28"/>
          <w:u w:val="single"/>
        </w:rPr>
        <w:t xml:space="preserve">      </w:t>
      </w:r>
      <w:r>
        <w:rPr>
          <w:rFonts w:ascii="仿宋_GB2312" w:eastAsia="仿宋_GB2312" w:hint="eastAsia"/>
          <w:sz w:val="28"/>
          <w:szCs w:val="28"/>
        </w:rPr>
        <w:t>年</w:t>
      </w:r>
      <w:r>
        <w:rPr>
          <w:rFonts w:ascii="仿宋_GB2312" w:eastAsia="仿宋_GB2312" w:hint="eastAsia"/>
          <w:sz w:val="28"/>
          <w:szCs w:val="28"/>
          <w:u w:val="single"/>
        </w:rPr>
        <w:t xml:space="preserve">   </w:t>
      </w:r>
      <w:r>
        <w:rPr>
          <w:rFonts w:ascii="仿宋_GB2312" w:eastAsia="仿宋_GB2312" w:hint="eastAsia"/>
          <w:sz w:val="28"/>
          <w:szCs w:val="28"/>
        </w:rPr>
        <w:t xml:space="preserve">月 </w:t>
      </w:r>
      <w:r>
        <w:rPr>
          <w:rFonts w:ascii="仿宋_GB2312" w:eastAsia="仿宋_GB2312" w:hint="eastAsia"/>
          <w:sz w:val="28"/>
          <w:szCs w:val="28"/>
          <w:u w:val="single"/>
        </w:rPr>
        <w:t xml:space="preserve">   </w:t>
      </w:r>
      <w:r>
        <w:rPr>
          <w:rFonts w:ascii="仿宋_GB2312" w:eastAsia="仿宋_GB2312" w:hint="eastAsia"/>
          <w:sz w:val="28"/>
          <w:szCs w:val="28"/>
        </w:rPr>
        <w:t>日</w:t>
      </w:r>
    </w:p>
    <w:p w14:paraId="5468CA3F" w14:textId="77777777" w:rsidR="00076954" w:rsidRDefault="00076954">
      <w:pPr>
        <w:tabs>
          <w:tab w:val="left" w:pos="425"/>
        </w:tabs>
        <w:spacing w:before="50" w:line="600" w:lineRule="exact"/>
        <w:rPr>
          <w:rFonts w:ascii="仿宋_GB2312" w:eastAsia="仿宋_GB2312"/>
          <w:sz w:val="32"/>
          <w:szCs w:val="32"/>
        </w:rPr>
      </w:pPr>
    </w:p>
    <w:p w14:paraId="5323C42D" w14:textId="77777777" w:rsidR="00076954" w:rsidRDefault="00076954">
      <w:pPr>
        <w:tabs>
          <w:tab w:val="left" w:pos="425"/>
        </w:tabs>
        <w:spacing w:before="50" w:line="600" w:lineRule="exact"/>
        <w:rPr>
          <w:rFonts w:ascii="仿宋_GB2312" w:eastAsia="仿宋_GB2312"/>
          <w:sz w:val="32"/>
          <w:szCs w:val="32"/>
        </w:rPr>
      </w:pPr>
    </w:p>
    <w:sectPr w:rsidR="00076954">
      <w:pgSz w:w="11906" w:h="16838"/>
      <w:pgMar w:top="2098" w:right="1474" w:bottom="1985" w:left="158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59769" w14:textId="77777777" w:rsidR="00250064" w:rsidRDefault="00250064">
      <w:pPr>
        <w:spacing w:line="240" w:lineRule="auto"/>
      </w:pPr>
      <w:r>
        <w:separator/>
      </w:r>
    </w:p>
  </w:endnote>
  <w:endnote w:type="continuationSeparator" w:id="0">
    <w:p w14:paraId="16ED36AE" w14:textId="77777777" w:rsidR="00250064" w:rsidRDefault="002500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A5F4D9E1-09FC-47AE-BE77-F06C0DE6FFE6}"/>
    <w:embedBold r:id="rId2" w:fontKey="{0BF2B4F9-D5AC-4FB2-97A5-B8D50BA937E2}"/>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3A9AB8B5-6961-4285-9759-5D774F5D87DA}"/>
    <w:embedBold r:id="rId4" w:fontKey="{1ED2865F-FB24-4F19-B583-1B1C4AF9237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00" w:usb3="00000000" w:csb0="00040000" w:csb1="00000000"/>
  </w:font>
  <w:font w:name="仿宋_GB2312">
    <w:panose1 w:val="02010609030101010101"/>
    <w:charset w:val="86"/>
    <w:family w:val="modern"/>
    <w:pitch w:val="fixed"/>
    <w:sig w:usb0="00000001" w:usb1="080E0000" w:usb2="00000010" w:usb3="00000000" w:csb0="00040000" w:csb1="00000000"/>
    <w:embedRegular r:id="rId5" w:subsetted="1" w:fontKey="{232CDCB9-B9EF-43DF-96E5-7CFB5E74A7D0}"/>
    <w:embedBold r:id="rId6" w:subsetted="1" w:fontKey="{CD1F8A31-FA2F-4B5C-B537-EA2D794DA24E}"/>
  </w:font>
  <w:font w:name="方正小标宋简体">
    <w:panose1 w:val="03000509000000000000"/>
    <w:charset w:val="86"/>
    <w:family w:val="script"/>
    <w:pitch w:val="fixed"/>
    <w:sig w:usb0="00000001" w:usb1="080E0000" w:usb2="00000010" w:usb3="00000000" w:csb0="00040000" w:csb1="00000000"/>
    <w:embedRegular r:id="rId7" w:subsetted="1" w:fontKey="{6DB7D33E-3408-4B69-A9BE-16C661C0B54E}"/>
  </w:font>
  <w:font w:name="黑体">
    <w:altName w:val="SimHei"/>
    <w:panose1 w:val="02010609060101010101"/>
    <w:charset w:val="86"/>
    <w:family w:val="modern"/>
    <w:pitch w:val="fixed"/>
    <w:sig w:usb0="800002BF" w:usb1="38CF7CFA" w:usb2="00000016" w:usb3="00000000" w:csb0="00040001" w:csb1="00000000"/>
    <w:embedRegular r:id="rId8" w:subsetted="1" w:fontKey="{DFD3FF97-E407-407C-889D-0FB7D2BB6F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25AD4" w14:textId="77777777" w:rsidR="00076954" w:rsidRDefault="00000000">
    <w:pPr>
      <w:pStyle w:val="aa"/>
      <w:jc w:val="center"/>
    </w:pPr>
    <w:r>
      <w:rPr>
        <w:vanish/>
        <w:highlight w:val="yellow"/>
      </w:rPr>
      <w:t>&lt;</w:t>
    </w: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8</w:t>
    </w:r>
    <w:r>
      <w:rPr>
        <w:b/>
        <w:sz w:val="24"/>
        <w:szCs w:val="24"/>
      </w:rPr>
      <w:fldChar w:fldCharType="end"/>
    </w:r>
    <w:r>
      <w:rPr>
        <w:vanish/>
        <w:highlight w:val="yellow"/>
      </w:rPr>
      <w:t>&gt;</w:t>
    </w:r>
  </w:p>
  <w:p w14:paraId="544352A7" w14:textId="77777777" w:rsidR="00076954" w:rsidRDefault="0007695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72088" w14:textId="77777777" w:rsidR="00250064" w:rsidRDefault="00250064">
      <w:r>
        <w:separator/>
      </w:r>
    </w:p>
  </w:footnote>
  <w:footnote w:type="continuationSeparator" w:id="0">
    <w:p w14:paraId="117553FE" w14:textId="77777777" w:rsidR="00250064" w:rsidRDefault="00250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3A48A" w14:textId="77777777" w:rsidR="00076954" w:rsidRDefault="00000000">
    <w:pPr>
      <w:pStyle w:val="ac"/>
      <w:jc w:val="both"/>
      <w:rPr>
        <w:rFonts w:ascii="楷体_GB2312" w:eastAsia="楷体_GB2312" w:hAnsi="宋体" w:hint="eastAsia"/>
        <w:b/>
        <w:bCs/>
        <w:i/>
        <w:iCs/>
        <w:sz w:val="24"/>
      </w:rPr>
    </w:pPr>
    <w:r>
      <w:rPr>
        <w:rFonts w:ascii="宋体" w:hAnsi="宋体"/>
        <w:b/>
        <w:noProof/>
        <w:sz w:val="36"/>
        <w:szCs w:val="36"/>
      </w:rPr>
      <w:drawing>
        <wp:inline distT="0" distB="0" distL="0" distR="0" wp14:anchorId="4A516CBE" wp14:editId="30C59F59">
          <wp:extent cx="333375" cy="35242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
                  <a:srcRect/>
                  <a:stretch>
                    <a:fillRect/>
                  </a:stretch>
                </pic:blipFill>
                <pic:spPr>
                  <a:xfrm>
                    <a:off x="0" y="0"/>
                    <a:ext cx="333375" cy="352425"/>
                  </a:xfrm>
                  <a:prstGeom prst="rect">
                    <a:avLst/>
                  </a:prstGeom>
                  <a:noFill/>
                  <a:ln w="9525">
                    <a:noFill/>
                    <a:miter lim="800000"/>
                    <a:headEnd/>
                    <a:tailEnd/>
                  </a:ln>
                </pic:spPr>
              </pic:pic>
            </a:graphicData>
          </a:graphic>
        </wp:inline>
      </w:drawing>
    </w:r>
    <w:r>
      <w:rPr>
        <w:rFonts w:ascii="楷体_GB2312" w:eastAsia="楷体_GB2312" w:hAnsi="宋体" w:hint="eastAsia"/>
        <w:b/>
        <w:bCs/>
        <w:i/>
        <w:iCs/>
        <w:sz w:val="24"/>
      </w:rPr>
      <w:t xml:space="preserve">山东钢铁集团日照有限公司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ODQ3YmQ4M2VjMzkyNjUzMjk1NmZjOTk5YzkxYzg5Y2IifQ=="/>
    <w:docVar w:name="KSO_WPS_MARK_KEY" w:val="9571a4dd-ce15-4ece-b453-f13d59f74cb7"/>
  </w:docVars>
  <w:rsids>
    <w:rsidRoot w:val="00A221ED"/>
    <w:rsid w:val="00002B5D"/>
    <w:rsid w:val="000057CC"/>
    <w:rsid w:val="00010610"/>
    <w:rsid w:val="000140F5"/>
    <w:rsid w:val="00025206"/>
    <w:rsid w:val="0002641C"/>
    <w:rsid w:val="00027F0E"/>
    <w:rsid w:val="00030CAC"/>
    <w:rsid w:val="00033039"/>
    <w:rsid w:val="000367A3"/>
    <w:rsid w:val="000367CF"/>
    <w:rsid w:val="0003749F"/>
    <w:rsid w:val="00040228"/>
    <w:rsid w:val="00042D52"/>
    <w:rsid w:val="000443E7"/>
    <w:rsid w:val="00047F30"/>
    <w:rsid w:val="000534A5"/>
    <w:rsid w:val="00055A52"/>
    <w:rsid w:val="0005691D"/>
    <w:rsid w:val="000604D2"/>
    <w:rsid w:val="00061702"/>
    <w:rsid w:val="00067FF1"/>
    <w:rsid w:val="000700BD"/>
    <w:rsid w:val="0007062B"/>
    <w:rsid w:val="0007182A"/>
    <w:rsid w:val="00071FE5"/>
    <w:rsid w:val="0007200E"/>
    <w:rsid w:val="00072936"/>
    <w:rsid w:val="00072A35"/>
    <w:rsid w:val="0007419E"/>
    <w:rsid w:val="00074219"/>
    <w:rsid w:val="00074E3D"/>
    <w:rsid w:val="00076954"/>
    <w:rsid w:val="00077A3D"/>
    <w:rsid w:val="00080522"/>
    <w:rsid w:val="000805FA"/>
    <w:rsid w:val="00081677"/>
    <w:rsid w:val="00081F7E"/>
    <w:rsid w:val="00083B2F"/>
    <w:rsid w:val="000845BD"/>
    <w:rsid w:val="0009026E"/>
    <w:rsid w:val="000924EE"/>
    <w:rsid w:val="00092E87"/>
    <w:rsid w:val="000959AF"/>
    <w:rsid w:val="000A1055"/>
    <w:rsid w:val="000A5739"/>
    <w:rsid w:val="000A7108"/>
    <w:rsid w:val="000A75BD"/>
    <w:rsid w:val="000B0F1B"/>
    <w:rsid w:val="000B1890"/>
    <w:rsid w:val="000B26CB"/>
    <w:rsid w:val="000B48C5"/>
    <w:rsid w:val="000C00A0"/>
    <w:rsid w:val="000C2D38"/>
    <w:rsid w:val="000C5BEB"/>
    <w:rsid w:val="000C6132"/>
    <w:rsid w:val="000D2BB7"/>
    <w:rsid w:val="000D4105"/>
    <w:rsid w:val="000D6561"/>
    <w:rsid w:val="000D6DB5"/>
    <w:rsid w:val="000E0FDA"/>
    <w:rsid w:val="000E6100"/>
    <w:rsid w:val="000E7165"/>
    <w:rsid w:val="000E760D"/>
    <w:rsid w:val="000F36AB"/>
    <w:rsid w:val="000F3C2D"/>
    <w:rsid w:val="000F5CA7"/>
    <w:rsid w:val="00100A71"/>
    <w:rsid w:val="00100CCE"/>
    <w:rsid w:val="00110462"/>
    <w:rsid w:val="00110574"/>
    <w:rsid w:val="00120346"/>
    <w:rsid w:val="001208B8"/>
    <w:rsid w:val="00123549"/>
    <w:rsid w:val="00123A54"/>
    <w:rsid w:val="00133984"/>
    <w:rsid w:val="00136A0E"/>
    <w:rsid w:val="0013722C"/>
    <w:rsid w:val="00137D79"/>
    <w:rsid w:val="001402CF"/>
    <w:rsid w:val="00142C29"/>
    <w:rsid w:val="00151772"/>
    <w:rsid w:val="0015211C"/>
    <w:rsid w:val="00153F02"/>
    <w:rsid w:val="00155048"/>
    <w:rsid w:val="001563C9"/>
    <w:rsid w:val="001567A5"/>
    <w:rsid w:val="00156A2E"/>
    <w:rsid w:val="00156BD8"/>
    <w:rsid w:val="00162525"/>
    <w:rsid w:val="00162FD5"/>
    <w:rsid w:val="00163FBD"/>
    <w:rsid w:val="001706DE"/>
    <w:rsid w:val="001721B9"/>
    <w:rsid w:val="001744C4"/>
    <w:rsid w:val="00182CAB"/>
    <w:rsid w:val="0019550F"/>
    <w:rsid w:val="001A04EF"/>
    <w:rsid w:val="001A168A"/>
    <w:rsid w:val="001A6810"/>
    <w:rsid w:val="001B1659"/>
    <w:rsid w:val="001B3A47"/>
    <w:rsid w:val="001B4044"/>
    <w:rsid w:val="001B421A"/>
    <w:rsid w:val="001B590D"/>
    <w:rsid w:val="001B5E7F"/>
    <w:rsid w:val="001C7D29"/>
    <w:rsid w:val="001D2E64"/>
    <w:rsid w:val="001E3897"/>
    <w:rsid w:val="001E3C64"/>
    <w:rsid w:val="001E3CEF"/>
    <w:rsid w:val="001E5AC6"/>
    <w:rsid w:val="001E5C11"/>
    <w:rsid w:val="001E605F"/>
    <w:rsid w:val="001F1E69"/>
    <w:rsid w:val="001F2C51"/>
    <w:rsid w:val="001F5247"/>
    <w:rsid w:val="001F5C21"/>
    <w:rsid w:val="00207A17"/>
    <w:rsid w:val="0021009F"/>
    <w:rsid w:val="00210683"/>
    <w:rsid w:val="00210D6C"/>
    <w:rsid w:val="002112BE"/>
    <w:rsid w:val="00212E49"/>
    <w:rsid w:val="00213D01"/>
    <w:rsid w:val="002205AC"/>
    <w:rsid w:val="00223C43"/>
    <w:rsid w:val="00223EBE"/>
    <w:rsid w:val="00227071"/>
    <w:rsid w:val="00231B9F"/>
    <w:rsid w:val="00237A79"/>
    <w:rsid w:val="00242A32"/>
    <w:rsid w:val="0024506F"/>
    <w:rsid w:val="00250064"/>
    <w:rsid w:val="00250433"/>
    <w:rsid w:val="00250E83"/>
    <w:rsid w:val="00260C2E"/>
    <w:rsid w:val="002616DC"/>
    <w:rsid w:val="002622B7"/>
    <w:rsid w:val="0026380C"/>
    <w:rsid w:val="00265D4C"/>
    <w:rsid w:val="002665F3"/>
    <w:rsid w:val="00266A44"/>
    <w:rsid w:val="00270F0F"/>
    <w:rsid w:val="00271041"/>
    <w:rsid w:val="00271C33"/>
    <w:rsid w:val="00272F02"/>
    <w:rsid w:val="002751D9"/>
    <w:rsid w:val="00275AF0"/>
    <w:rsid w:val="00276CCD"/>
    <w:rsid w:val="00277C63"/>
    <w:rsid w:val="00277D89"/>
    <w:rsid w:val="00280358"/>
    <w:rsid w:val="00282FD1"/>
    <w:rsid w:val="0029442E"/>
    <w:rsid w:val="00295563"/>
    <w:rsid w:val="002A281D"/>
    <w:rsid w:val="002A6DB6"/>
    <w:rsid w:val="002B147E"/>
    <w:rsid w:val="002B6C42"/>
    <w:rsid w:val="002C101C"/>
    <w:rsid w:val="002C33A1"/>
    <w:rsid w:val="002C72DF"/>
    <w:rsid w:val="002D0D69"/>
    <w:rsid w:val="002E6B76"/>
    <w:rsid w:val="002E728E"/>
    <w:rsid w:val="002F1679"/>
    <w:rsid w:val="002F225A"/>
    <w:rsid w:val="002F3D0A"/>
    <w:rsid w:val="00300A4F"/>
    <w:rsid w:val="00301268"/>
    <w:rsid w:val="00311D74"/>
    <w:rsid w:val="00312EA7"/>
    <w:rsid w:val="003144C5"/>
    <w:rsid w:val="00316F4D"/>
    <w:rsid w:val="00317F94"/>
    <w:rsid w:val="0032151F"/>
    <w:rsid w:val="00323896"/>
    <w:rsid w:val="003278EE"/>
    <w:rsid w:val="0033174B"/>
    <w:rsid w:val="00332DA3"/>
    <w:rsid w:val="0033348B"/>
    <w:rsid w:val="003344A6"/>
    <w:rsid w:val="0033510A"/>
    <w:rsid w:val="00341242"/>
    <w:rsid w:val="00342F17"/>
    <w:rsid w:val="00345997"/>
    <w:rsid w:val="00346FE3"/>
    <w:rsid w:val="0034732A"/>
    <w:rsid w:val="00352DB2"/>
    <w:rsid w:val="00352F5C"/>
    <w:rsid w:val="0035442B"/>
    <w:rsid w:val="00356A29"/>
    <w:rsid w:val="003649CE"/>
    <w:rsid w:val="0037333F"/>
    <w:rsid w:val="00374D76"/>
    <w:rsid w:val="00383D8F"/>
    <w:rsid w:val="003A3CAA"/>
    <w:rsid w:val="003A55A1"/>
    <w:rsid w:val="003A759C"/>
    <w:rsid w:val="003B01E9"/>
    <w:rsid w:val="003B0FAC"/>
    <w:rsid w:val="003B32CD"/>
    <w:rsid w:val="003B4D5B"/>
    <w:rsid w:val="003B66B5"/>
    <w:rsid w:val="003C2BE6"/>
    <w:rsid w:val="003D074C"/>
    <w:rsid w:val="003D10BD"/>
    <w:rsid w:val="003D60EC"/>
    <w:rsid w:val="003E1BC8"/>
    <w:rsid w:val="003E3589"/>
    <w:rsid w:val="003E3CC6"/>
    <w:rsid w:val="003E459C"/>
    <w:rsid w:val="003E4798"/>
    <w:rsid w:val="003E543B"/>
    <w:rsid w:val="003E6015"/>
    <w:rsid w:val="003E6E0B"/>
    <w:rsid w:val="003F4C2C"/>
    <w:rsid w:val="003F6DF1"/>
    <w:rsid w:val="00400AC5"/>
    <w:rsid w:val="00400B0A"/>
    <w:rsid w:val="00401670"/>
    <w:rsid w:val="00401B13"/>
    <w:rsid w:val="00406853"/>
    <w:rsid w:val="004068B2"/>
    <w:rsid w:val="0040757B"/>
    <w:rsid w:val="004124B5"/>
    <w:rsid w:val="00414275"/>
    <w:rsid w:val="00424096"/>
    <w:rsid w:val="004254A7"/>
    <w:rsid w:val="0042576B"/>
    <w:rsid w:val="00425AC8"/>
    <w:rsid w:val="00431745"/>
    <w:rsid w:val="00432DFA"/>
    <w:rsid w:val="00435861"/>
    <w:rsid w:val="00435F9A"/>
    <w:rsid w:val="004402EA"/>
    <w:rsid w:val="00440498"/>
    <w:rsid w:val="00446E99"/>
    <w:rsid w:val="00456CE9"/>
    <w:rsid w:val="00460155"/>
    <w:rsid w:val="00460A9B"/>
    <w:rsid w:val="00461F9F"/>
    <w:rsid w:val="00463D45"/>
    <w:rsid w:val="0047094E"/>
    <w:rsid w:val="00470A9C"/>
    <w:rsid w:val="004728C4"/>
    <w:rsid w:val="00474667"/>
    <w:rsid w:val="004759D7"/>
    <w:rsid w:val="00476793"/>
    <w:rsid w:val="00481A6B"/>
    <w:rsid w:val="00482EFF"/>
    <w:rsid w:val="004830DD"/>
    <w:rsid w:val="00484EE4"/>
    <w:rsid w:val="00487EE5"/>
    <w:rsid w:val="004908DE"/>
    <w:rsid w:val="004928D0"/>
    <w:rsid w:val="0049759C"/>
    <w:rsid w:val="004976D2"/>
    <w:rsid w:val="0049789C"/>
    <w:rsid w:val="004A3A42"/>
    <w:rsid w:val="004A4CB0"/>
    <w:rsid w:val="004A577D"/>
    <w:rsid w:val="004B7351"/>
    <w:rsid w:val="004C0C8C"/>
    <w:rsid w:val="004C343B"/>
    <w:rsid w:val="004C3AE3"/>
    <w:rsid w:val="004C4D05"/>
    <w:rsid w:val="004C52C0"/>
    <w:rsid w:val="004D5EA9"/>
    <w:rsid w:val="004D7640"/>
    <w:rsid w:val="004E4991"/>
    <w:rsid w:val="004E5393"/>
    <w:rsid w:val="004E681B"/>
    <w:rsid w:val="004F4177"/>
    <w:rsid w:val="004F594E"/>
    <w:rsid w:val="00500015"/>
    <w:rsid w:val="00500633"/>
    <w:rsid w:val="00500C83"/>
    <w:rsid w:val="00501F36"/>
    <w:rsid w:val="005058B6"/>
    <w:rsid w:val="00506863"/>
    <w:rsid w:val="00506EF6"/>
    <w:rsid w:val="00516697"/>
    <w:rsid w:val="00516A5E"/>
    <w:rsid w:val="00516DD5"/>
    <w:rsid w:val="00520418"/>
    <w:rsid w:val="00525E62"/>
    <w:rsid w:val="00526DCA"/>
    <w:rsid w:val="00527962"/>
    <w:rsid w:val="0053149E"/>
    <w:rsid w:val="005325B8"/>
    <w:rsid w:val="00532E5F"/>
    <w:rsid w:val="00534E82"/>
    <w:rsid w:val="00536BFA"/>
    <w:rsid w:val="00541BF8"/>
    <w:rsid w:val="00545447"/>
    <w:rsid w:val="005455E8"/>
    <w:rsid w:val="00554BCE"/>
    <w:rsid w:val="005554C9"/>
    <w:rsid w:val="005572D9"/>
    <w:rsid w:val="0055760D"/>
    <w:rsid w:val="00561F23"/>
    <w:rsid w:val="0056659F"/>
    <w:rsid w:val="005666C9"/>
    <w:rsid w:val="0056724C"/>
    <w:rsid w:val="005674B4"/>
    <w:rsid w:val="00575BD2"/>
    <w:rsid w:val="00577E98"/>
    <w:rsid w:val="00581925"/>
    <w:rsid w:val="00586F16"/>
    <w:rsid w:val="00587A17"/>
    <w:rsid w:val="00592EF2"/>
    <w:rsid w:val="00593D0B"/>
    <w:rsid w:val="00594478"/>
    <w:rsid w:val="00596961"/>
    <w:rsid w:val="005A15AD"/>
    <w:rsid w:val="005A2082"/>
    <w:rsid w:val="005A7EA1"/>
    <w:rsid w:val="005B4215"/>
    <w:rsid w:val="005B610C"/>
    <w:rsid w:val="005B713D"/>
    <w:rsid w:val="005C2C57"/>
    <w:rsid w:val="005C5A93"/>
    <w:rsid w:val="005D0300"/>
    <w:rsid w:val="005D1E03"/>
    <w:rsid w:val="005D60FE"/>
    <w:rsid w:val="005D6319"/>
    <w:rsid w:val="005E0749"/>
    <w:rsid w:val="005E0891"/>
    <w:rsid w:val="005E3CA2"/>
    <w:rsid w:val="005E5DAB"/>
    <w:rsid w:val="005E6ECB"/>
    <w:rsid w:val="005F06B9"/>
    <w:rsid w:val="005F4E66"/>
    <w:rsid w:val="005F5BE3"/>
    <w:rsid w:val="005F675C"/>
    <w:rsid w:val="005F704B"/>
    <w:rsid w:val="005F7392"/>
    <w:rsid w:val="005F7C4F"/>
    <w:rsid w:val="00601221"/>
    <w:rsid w:val="006020CC"/>
    <w:rsid w:val="00602985"/>
    <w:rsid w:val="00602B79"/>
    <w:rsid w:val="00602BF2"/>
    <w:rsid w:val="00607BBD"/>
    <w:rsid w:val="00612172"/>
    <w:rsid w:val="00616B40"/>
    <w:rsid w:val="00621D16"/>
    <w:rsid w:val="00623E45"/>
    <w:rsid w:val="006314A6"/>
    <w:rsid w:val="0063242F"/>
    <w:rsid w:val="006328AB"/>
    <w:rsid w:val="00633CEA"/>
    <w:rsid w:val="00634867"/>
    <w:rsid w:val="0064111B"/>
    <w:rsid w:val="00641215"/>
    <w:rsid w:val="006415D0"/>
    <w:rsid w:val="00653843"/>
    <w:rsid w:val="0065516A"/>
    <w:rsid w:val="00656B40"/>
    <w:rsid w:val="00661CEB"/>
    <w:rsid w:val="00667E06"/>
    <w:rsid w:val="0067037C"/>
    <w:rsid w:val="00672A53"/>
    <w:rsid w:val="00675840"/>
    <w:rsid w:val="0068312F"/>
    <w:rsid w:val="00685F93"/>
    <w:rsid w:val="006931C1"/>
    <w:rsid w:val="0069458C"/>
    <w:rsid w:val="006947D5"/>
    <w:rsid w:val="00695386"/>
    <w:rsid w:val="006A0B6D"/>
    <w:rsid w:val="006A0DDA"/>
    <w:rsid w:val="006A4259"/>
    <w:rsid w:val="006A45F2"/>
    <w:rsid w:val="006B043D"/>
    <w:rsid w:val="006B16FC"/>
    <w:rsid w:val="006B28FC"/>
    <w:rsid w:val="006B41C7"/>
    <w:rsid w:val="006B57A3"/>
    <w:rsid w:val="006B5850"/>
    <w:rsid w:val="006B6FE5"/>
    <w:rsid w:val="006B78C1"/>
    <w:rsid w:val="006C0883"/>
    <w:rsid w:val="006D040B"/>
    <w:rsid w:val="006D0BA3"/>
    <w:rsid w:val="006D125B"/>
    <w:rsid w:val="006D52C0"/>
    <w:rsid w:val="006E0430"/>
    <w:rsid w:val="006E0C00"/>
    <w:rsid w:val="006E457E"/>
    <w:rsid w:val="006E78F2"/>
    <w:rsid w:val="006F2DA0"/>
    <w:rsid w:val="006F6792"/>
    <w:rsid w:val="00700FF8"/>
    <w:rsid w:val="0070415C"/>
    <w:rsid w:val="00704746"/>
    <w:rsid w:val="00706072"/>
    <w:rsid w:val="00706DBC"/>
    <w:rsid w:val="00707E79"/>
    <w:rsid w:val="00712DF5"/>
    <w:rsid w:val="0071479D"/>
    <w:rsid w:val="00721A7A"/>
    <w:rsid w:val="00724781"/>
    <w:rsid w:val="00725D5F"/>
    <w:rsid w:val="007325AE"/>
    <w:rsid w:val="00732929"/>
    <w:rsid w:val="007344C7"/>
    <w:rsid w:val="00735305"/>
    <w:rsid w:val="00740B37"/>
    <w:rsid w:val="007463B7"/>
    <w:rsid w:val="00753E0C"/>
    <w:rsid w:val="00760801"/>
    <w:rsid w:val="007608FE"/>
    <w:rsid w:val="00765428"/>
    <w:rsid w:val="00767312"/>
    <w:rsid w:val="00776AE3"/>
    <w:rsid w:val="00782725"/>
    <w:rsid w:val="007926CE"/>
    <w:rsid w:val="00794ABE"/>
    <w:rsid w:val="00796220"/>
    <w:rsid w:val="00797BF7"/>
    <w:rsid w:val="007B21DB"/>
    <w:rsid w:val="007C0850"/>
    <w:rsid w:val="007C1DD5"/>
    <w:rsid w:val="007C3923"/>
    <w:rsid w:val="007C594D"/>
    <w:rsid w:val="007C7105"/>
    <w:rsid w:val="007D3D47"/>
    <w:rsid w:val="007D4B66"/>
    <w:rsid w:val="007D7405"/>
    <w:rsid w:val="007E25FD"/>
    <w:rsid w:val="007E3254"/>
    <w:rsid w:val="007F74B5"/>
    <w:rsid w:val="0080085A"/>
    <w:rsid w:val="00800CF2"/>
    <w:rsid w:val="00802D84"/>
    <w:rsid w:val="008036A0"/>
    <w:rsid w:val="00804E73"/>
    <w:rsid w:val="0080784E"/>
    <w:rsid w:val="008079F1"/>
    <w:rsid w:val="00814DFE"/>
    <w:rsid w:val="008207F2"/>
    <w:rsid w:val="00821C1F"/>
    <w:rsid w:val="0082660D"/>
    <w:rsid w:val="00827B80"/>
    <w:rsid w:val="00832C0E"/>
    <w:rsid w:val="00832C39"/>
    <w:rsid w:val="00833208"/>
    <w:rsid w:val="00833A61"/>
    <w:rsid w:val="00834AE6"/>
    <w:rsid w:val="00835152"/>
    <w:rsid w:val="00835C02"/>
    <w:rsid w:val="008368ED"/>
    <w:rsid w:val="00842064"/>
    <w:rsid w:val="00845551"/>
    <w:rsid w:val="00850630"/>
    <w:rsid w:val="008561AB"/>
    <w:rsid w:val="00867633"/>
    <w:rsid w:val="00873CA7"/>
    <w:rsid w:val="00875211"/>
    <w:rsid w:val="0088081C"/>
    <w:rsid w:val="0088139C"/>
    <w:rsid w:val="008855D8"/>
    <w:rsid w:val="008919A9"/>
    <w:rsid w:val="00891E12"/>
    <w:rsid w:val="00896FB0"/>
    <w:rsid w:val="008A0997"/>
    <w:rsid w:val="008A1085"/>
    <w:rsid w:val="008A1D00"/>
    <w:rsid w:val="008A36B4"/>
    <w:rsid w:val="008A44BB"/>
    <w:rsid w:val="008A7AC0"/>
    <w:rsid w:val="008B3813"/>
    <w:rsid w:val="008B433A"/>
    <w:rsid w:val="008C0C82"/>
    <w:rsid w:val="008C3A44"/>
    <w:rsid w:val="008C3C2C"/>
    <w:rsid w:val="008D09D9"/>
    <w:rsid w:val="008D4525"/>
    <w:rsid w:val="008D6A15"/>
    <w:rsid w:val="008E1E34"/>
    <w:rsid w:val="008E23A8"/>
    <w:rsid w:val="008E2AA5"/>
    <w:rsid w:val="008E3BEF"/>
    <w:rsid w:val="008E62DA"/>
    <w:rsid w:val="008F052D"/>
    <w:rsid w:val="008F2442"/>
    <w:rsid w:val="008F3821"/>
    <w:rsid w:val="008F5055"/>
    <w:rsid w:val="008F674A"/>
    <w:rsid w:val="009001EE"/>
    <w:rsid w:val="0090371A"/>
    <w:rsid w:val="00905B8E"/>
    <w:rsid w:val="0090796A"/>
    <w:rsid w:val="0091507F"/>
    <w:rsid w:val="00917282"/>
    <w:rsid w:val="00917FCC"/>
    <w:rsid w:val="00923E85"/>
    <w:rsid w:val="009332B2"/>
    <w:rsid w:val="00935CE4"/>
    <w:rsid w:val="00940BBE"/>
    <w:rsid w:val="0094326D"/>
    <w:rsid w:val="009461D8"/>
    <w:rsid w:val="009471E5"/>
    <w:rsid w:val="00955F51"/>
    <w:rsid w:val="00967ED8"/>
    <w:rsid w:val="00970300"/>
    <w:rsid w:val="00971137"/>
    <w:rsid w:val="00976AC0"/>
    <w:rsid w:val="00977E29"/>
    <w:rsid w:val="009804D2"/>
    <w:rsid w:val="00981B49"/>
    <w:rsid w:val="00982D74"/>
    <w:rsid w:val="00983AD5"/>
    <w:rsid w:val="00995440"/>
    <w:rsid w:val="009A55DD"/>
    <w:rsid w:val="009A59B6"/>
    <w:rsid w:val="009B2AD1"/>
    <w:rsid w:val="009B47AA"/>
    <w:rsid w:val="009C1968"/>
    <w:rsid w:val="009C197A"/>
    <w:rsid w:val="009C373B"/>
    <w:rsid w:val="009D0D62"/>
    <w:rsid w:val="009D2D4B"/>
    <w:rsid w:val="009D2E32"/>
    <w:rsid w:val="009D3530"/>
    <w:rsid w:val="009D3F89"/>
    <w:rsid w:val="009D539A"/>
    <w:rsid w:val="009D544D"/>
    <w:rsid w:val="009D6085"/>
    <w:rsid w:val="009E173B"/>
    <w:rsid w:val="009E4338"/>
    <w:rsid w:val="009E4EB3"/>
    <w:rsid w:val="009F06F5"/>
    <w:rsid w:val="00A0012D"/>
    <w:rsid w:val="00A00221"/>
    <w:rsid w:val="00A04305"/>
    <w:rsid w:val="00A04798"/>
    <w:rsid w:val="00A062A0"/>
    <w:rsid w:val="00A072CE"/>
    <w:rsid w:val="00A07D83"/>
    <w:rsid w:val="00A12402"/>
    <w:rsid w:val="00A12B9F"/>
    <w:rsid w:val="00A171B1"/>
    <w:rsid w:val="00A221ED"/>
    <w:rsid w:val="00A22878"/>
    <w:rsid w:val="00A232E0"/>
    <w:rsid w:val="00A23C91"/>
    <w:rsid w:val="00A2453F"/>
    <w:rsid w:val="00A326F1"/>
    <w:rsid w:val="00A352BA"/>
    <w:rsid w:val="00A355BE"/>
    <w:rsid w:val="00A4669F"/>
    <w:rsid w:val="00A475DE"/>
    <w:rsid w:val="00A54E2D"/>
    <w:rsid w:val="00A6302A"/>
    <w:rsid w:val="00A6432B"/>
    <w:rsid w:val="00A66D62"/>
    <w:rsid w:val="00A71D9E"/>
    <w:rsid w:val="00A72677"/>
    <w:rsid w:val="00A80908"/>
    <w:rsid w:val="00A867AC"/>
    <w:rsid w:val="00A87786"/>
    <w:rsid w:val="00A95CB6"/>
    <w:rsid w:val="00AA0F21"/>
    <w:rsid w:val="00AA1319"/>
    <w:rsid w:val="00AA3BBC"/>
    <w:rsid w:val="00AB10F0"/>
    <w:rsid w:val="00AB5229"/>
    <w:rsid w:val="00AC0465"/>
    <w:rsid w:val="00AC33BE"/>
    <w:rsid w:val="00AC6BDD"/>
    <w:rsid w:val="00AC7DF0"/>
    <w:rsid w:val="00AD0CA9"/>
    <w:rsid w:val="00AD2E6A"/>
    <w:rsid w:val="00AD48AB"/>
    <w:rsid w:val="00AD6BF4"/>
    <w:rsid w:val="00AE1F51"/>
    <w:rsid w:val="00AE31DF"/>
    <w:rsid w:val="00AE6D6B"/>
    <w:rsid w:val="00AE7ACC"/>
    <w:rsid w:val="00AF1A57"/>
    <w:rsid w:val="00AF354B"/>
    <w:rsid w:val="00AF6371"/>
    <w:rsid w:val="00B074E2"/>
    <w:rsid w:val="00B108CD"/>
    <w:rsid w:val="00B11EB2"/>
    <w:rsid w:val="00B11F58"/>
    <w:rsid w:val="00B12255"/>
    <w:rsid w:val="00B13C21"/>
    <w:rsid w:val="00B22C52"/>
    <w:rsid w:val="00B237F1"/>
    <w:rsid w:val="00B25951"/>
    <w:rsid w:val="00B26300"/>
    <w:rsid w:val="00B34BFC"/>
    <w:rsid w:val="00B43D79"/>
    <w:rsid w:val="00B44E42"/>
    <w:rsid w:val="00B45841"/>
    <w:rsid w:val="00B465E0"/>
    <w:rsid w:val="00B51F83"/>
    <w:rsid w:val="00B5244C"/>
    <w:rsid w:val="00B526B4"/>
    <w:rsid w:val="00B55EE9"/>
    <w:rsid w:val="00B57500"/>
    <w:rsid w:val="00B6288B"/>
    <w:rsid w:val="00B66BD5"/>
    <w:rsid w:val="00B705B0"/>
    <w:rsid w:val="00B745F0"/>
    <w:rsid w:val="00B77F75"/>
    <w:rsid w:val="00B80C79"/>
    <w:rsid w:val="00B82883"/>
    <w:rsid w:val="00B835C3"/>
    <w:rsid w:val="00B911F5"/>
    <w:rsid w:val="00B92E40"/>
    <w:rsid w:val="00B94327"/>
    <w:rsid w:val="00B944E6"/>
    <w:rsid w:val="00B94A78"/>
    <w:rsid w:val="00B9549A"/>
    <w:rsid w:val="00B95913"/>
    <w:rsid w:val="00B95F1F"/>
    <w:rsid w:val="00B96D91"/>
    <w:rsid w:val="00BA1D2E"/>
    <w:rsid w:val="00BA2248"/>
    <w:rsid w:val="00BA3DEC"/>
    <w:rsid w:val="00BA760B"/>
    <w:rsid w:val="00BB3A9B"/>
    <w:rsid w:val="00BB7E92"/>
    <w:rsid w:val="00BC7389"/>
    <w:rsid w:val="00BD6FA9"/>
    <w:rsid w:val="00BD743B"/>
    <w:rsid w:val="00BD7899"/>
    <w:rsid w:val="00BE4D63"/>
    <w:rsid w:val="00BF2E92"/>
    <w:rsid w:val="00BF3513"/>
    <w:rsid w:val="00C030E3"/>
    <w:rsid w:val="00C05DEE"/>
    <w:rsid w:val="00C1291B"/>
    <w:rsid w:val="00C217D9"/>
    <w:rsid w:val="00C21970"/>
    <w:rsid w:val="00C227E9"/>
    <w:rsid w:val="00C23BE2"/>
    <w:rsid w:val="00C23FD2"/>
    <w:rsid w:val="00C25CB8"/>
    <w:rsid w:val="00C2649F"/>
    <w:rsid w:val="00C27187"/>
    <w:rsid w:val="00C27358"/>
    <w:rsid w:val="00C32BC9"/>
    <w:rsid w:val="00C33C21"/>
    <w:rsid w:val="00C34A9F"/>
    <w:rsid w:val="00C4091E"/>
    <w:rsid w:val="00C4322E"/>
    <w:rsid w:val="00C477C2"/>
    <w:rsid w:val="00C47C4E"/>
    <w:rsid w:val="00C52351"/>
    <w:rsid w:val="00C60FA1"/>
    <w:rsid w:val="00C6259F"/>
    <w:rsid w:val="00C64D94"/>
    <w:rsid w:val="00C732B7"/>
    <w:rsid w:val="00C768BD"/>
    <w:rsid w:val="00C807D7"/>
    <w:rsid w:val="00C82B23"/>
    <w:rsid w:val="00C82F7C"/>
    <w:rsid w:val="00C8518D"/>
    <w:rsid w:val="00C95AB2"/>
    <w:rsid w:val="00C96140"/>
    <w:rsid w:val="00CA6525"/>
    <w:rsid w:val="00CA7781"/>
    <w:rsid w:val="00CB0503"/>
    <w:rsid w:val="00CB1EB0"/>
    <w:rsid w:val="00CB3BAD"/>
    <w:rsid w:val="00CB4653"/>
    <w:rsid w:val="00CC0E3A"/>
    <w:rsid w:val="00CC6ABC"/>
    <w:rsid w:val="00CD0982"/>
    <w:rsid w:val="00CD0D6E"/>
    <w:rsid w:val="00CD28FC"/>
    <w:rsid w:val="00CD34B6"/>
    <w:rsid w:val="00CD412F"/>
    <w:rsid w:val="00CD630D"/>
    <w:rsid w:val="00CD6927"/>
    <w:rsid w:val="00CE58B0"/>
    <w:rsid w:val="00CF0BAF"/>
    <w:rsid w:val="00CF3B56"/>
    <w:rsid w:val="00CF54F9"/>
    <w:rsid w:val="00D02678"/>
    <w:rsid w:val="00D02682"/>
    <w:rsid w:val="00D02A62"/>
    <w:rsid w:val="00D05C1A"/>
    <w:rsid w:val="00D06085"/>
    <w:rsid w:val="00D07FD6"/>
    <w:rsid w:val="00D1037D"/>
    <w:rsid w:val="00D11245"/>
    <w:rsid w:val="00D1238B"/>
    <w:rsid w:val="00D20E2C"/>
    <w:rsid w:val="00D25AC1"/>
    <w:rsid w:val="00D3376F"/>
    <w:rsid w:val="00D34080"/>
    <w:rsid w:val="00D34A61"/>
    <w:rsid w:val="00D35A66"/>
    <w:rsid w:val="00D4183E"/>
    <w:rsid w:val="00D41E9B"/>
    <w:rsid w:val="00D5382D"/>
    <w:rsid w:val="00D54DC9"/>
    <w:rsid w:val="00D54F09"/>
    <w:rsid w:val="00D55621"/>
    <w:rsid w:val="00D57C86"/>
    <w:rsid w:val="00D712F6"/>
    <w:rsid w:val="00D713C8"/>
    <w:rsid w:val="00D726D6"/>
    <w:rsid w:val="00D73D4F"/>
    <w:rsid w:val="00D76126"/>
    <w:rsid w:val="00D763A3"/>
    <w:rsid w:val="00D8339E"/>
    <w:rsid w:val="00D853A3"/>
    <w:rsid w:val="00D862E1"/>
    <w:rsid w:val="00D90849"/>
    <w:rsid w:val="00D93EF5"/>
    <w:rsid w:val="00D94AD3"/>
    <w:rsid w:val="00D957C5"/>
    <w:rsid w:val="00DA1F54"/>
    <w:rsid w:val="00DA2E25"/>
    <w:rsid w:val="00DA4A01"/>
    <w:rsid w:val="00DA5F55"/>
    <w:rsid w:val="00DA74DB"/>
    <w:rsid w:val="00DA75FA"/>
    <w:rsid w:val="00DA7FE4"/>
    <w:rsid w:val="00DB4BBF"/>
    <w:rsid w:val="00DB67AD"/>
    <w:rsid w:val="00DB6F92"/>
    <w:rsid w:val="00DC2435"/>
    <w:rsid w:val="00DC57FD"/>
    <w:rsid w:val="00DD4C9C"/>
    <w:rsid w:val="00DD5258"/>
    <w:rsid w:val="00DD7069"/>
    <w:rsid w:val="00DD71A8"/>
    <w:rsid w:val="00DE1CFC"/>
    <w:rsid w:val="00DE2A3D"/>
    <w:rsid w:val="00DE42A5"/>
    <w:rsid w:val="00DE5363"/>
    <w:rsid w:val="00DF2EEC"/>
    <w:rsid w:val="00DF44A4"/>
    <w:rsid w:val="00DF4528"/>
    <w:rsid w:val="00E032A5"/>
    <w:rsid w:val="00E06550"/>
    <w:rsid w:val="00E07040"/>
    <w:rsid w:val="00E07C4F"/>
    <w:rsid w:val="00E125DE"/>
    <w:rsid w:val="00E148EA"/>
    <w:rsid w:val="00E16691"/>
    <w:rsid w:val="00E221E4"/>
    <w:rsid w:val="00E23A7D"/>
    <w:rsid w:val="00E30690"/>
    <w:rsid w:val="00E30777"/>
    <w:rsid w:val="00E328CA"/>
    <w:rsid w:val="00E353FF"/>
    <w:rsid w:val="00E46743"/>
    <w:rsid w:val="00E54A92"/>
    <w:rsid w:val="00E560A2"/>
    <w:rsid w:val="00E567D5"/>
    <w:rsid w:val="00E618AD"/>
    <w:rsid w:val="00E64F16"/>
    <w:rsid w:val="00E67A7D"/>
    <w:rsid w:val="00E71A6E"/>
    <w:rsid w:val="00E73A3B"/>
    <w:rsid w:val="00E873D9"/>
    <w:rsid w:val="00E904C3"/>
    <w:rsid w:val="00E92138"/>
    <w:rsid w:val="00E924A0"/>
    <w:rsid w:val="00E97325"/>
    <w:rsid w:val="00EA0034"/>
    <w:rsid w:val="00EA1EC9"/>
    <w:rsid w:val="00EA3FF7"/>
    <w:rsid w:val="00EB201C"/>
    <w:rsid w:val="00EB300A"/>
    <w:rsid w:val="00EB4705"/>
    <w:rsid w:val="00EB65D4"/>
    <w:rsid w:val="00EC0C3A"/>
    <w:rsid w:val="00EC0C40"/>
    <w:rsid w:val="00EC1DE5"/>
    <w:rsid w:val="00EC1E9F"/>
    <w:rsid w:val="00EC3766"/>
    <w:rsid w:val="00EC4709"/>
    <w:rsid w:val="00EC4F66"/>
    <w:rsid w:val="00EC7C15"/>
    <w:rsid w:val="00ED74E2"/>
    <w:rsid w:val="00EE0D69"/>
    <w:rsid w:val="00EE5269"/>
    <w:rsid w:val="00EE60A3"/>
    <w:rsid w:val="00EE7254"/>
    <w:rsid w:val="00EE78D9"/>
    <w:rsid w:val="00EF5127"/>
    <w:rsid w:val="00EF5250"/>
    <w:rsid w:val="00EF697C"/>
    <w:rsid w:val="00F01138"/>
    <w:rsid w:val="00F02813"/>
    <w:rsid w:val="00F0354A"/>
    <w:rsid w:val="00F0524B"/>
    <w:rsid w:val="00F05978"/>
    <w:rsid w:val="00F114AA"/>
    <w:rsid w:val="00F125AE"/>
    <w:rsid w:val="00F22A83"/>
    <w:rsid w:val="00F2371A"/>
    <w:rsid w:val="00F31665"/>
    <w:rsid w:val="00F363A8"/>
    <w:rsid w:val="00F40B05"/>
    <w:rsid w:val="00F42CE6"/>
    <w:rsid w:val="00F45A57"/>
    <w:rsid w:val="00F47F1D"/>
    <w:rsid w:val="00F508B6"/>
    <w:rsid w:val="00F519DC"/>
    <w:rsid w:val="00F528A1"/>
    <w:rsid w:val="00F5635A"/>
    <w:rsid w:val="00F56769"/>
    <w:rsid w:val="00F61D07"/>
    <w:rsid w:val="00F67BED"/>
    <w:rsid w:val="00F703DB"/>
    <w:rsid w:val="00F72D55"/>
    <w:rsid w:val="00F7332A"/>
    <w:rsid w:val="00F73B01"/>
    <w:rsid w:val="00F82214"/>
    <w:rsid w:val="00F848FC"/>
    <w:rsid w:val="00F84EF1"/>
    <w:rsid w:val="00F87B8E"/>
    <w:rsid w:val="00F87C65"/>
    <w:rsid w:val="00F90A62"/>
    <w:rsid w:val="00F91E0E"/>
    <w:rsid w:val="00F92E49"/>
    <w:rsid w:val="00F94A18"/>
    <w:rsid w:val="00F9756D"/>
    <w:rsid w:val="00F97D92"/>
    <w:rsid w:val="00FA1B7D"/>
    <w:rsid w:val="00FA55CC"/>
    <w:rsid w:val="00FA59E8"/>
    <w:rsid w:val="00FA712E"/>
    <w:rsid w:val="00FB11EB"/>
    <w:rsid w:val="00FB51AE"/>
    <w:rsid w:val="00FC4315"/>
    <w:rsid w:val="00FC4CAF"/>
    <w:rsid w:val="00FC4EED"/>
    <w:rsid w:val="00FC5756"/>
    <w:rsid w:val="00FC777B"/>
    <w:rsid w:val="00FD20BF"/>
    <w:rsid w:val="00FD28A5"/>
    <w:rsid w:val="00FD5909"/>
    <w:rsid w:val="00FE1ED9"/>
    <w:rsid w:val="00FE20C5"/>
    <w:rsid w:val="00FE621E"/>
    <w:rsid w:val="00FE7E99"/>
    <w:rsid w:val="00FF1589"/>
    <w:rsid w:val="00FF380A"/>
    <w:rsid w:val="00FF398B"/>
    <w:rsid w:val="00FF43F7"/>
    <w:rsid w:val="00FF56E0"/>
    <w:rsid w:val="00FF7633"/>
    <w:rsid w:val="01482928"/>
    <w:rsid w:val="014E1BB1"/>
    <w:rsid w:val="01B52C6A"/>
    <w:rsid w:val="024D21D6"/>
    <w:rsid w:val="03182BA3"/>
    <w:rsid w:val="031F31B9"/>
    <w:rsid w:val="03331F15"/>
    <w:rsid w:val="0333594B"/>
    <w:rsid w:val="03375095"/>
    <w:rsid w:val="040E24B8"/>
    <w:rsid w:val="044D4D95"/>
    <w:rsid w:val="056B42F1"/>
    <w:rsid w:val="06942E5A"/>
    <w:rsid w:val="06B04988"/>
    <w:rsid w:val="06B521B4"/>
    <w:rsid w:val="072E19D4"/>
    <w:rsid w:val="07586562"/>
    <w:rsid w:val="081D3514"/>
    <w:rsid w:val="08BE33E4"/>
    <w:rsid w:val="090D2269"/>
    <w:rsid w:val="0AB21E5D"/>
    <w:rsid w:val="0AED138A"/>
    <w:rsid w:val="0B04109F"/>
    <w:rsid w:val="0BE972CA"/>
    <w:rsid w:val="0C044840"/>
    <w:rsid w:val="0C5C3FDA"/>
    <w:rsid w:val="0C670CE7"/>
    <w:rsid w:val="0C8D69A8"/>
    <w:rsid w:val="0C9D77DF"/>
    <w:rsid w:val="0CE30CDC"/>
    <w:rsid w:val="0D5373F1"/>
    <w:rsid w:val="0E281FA8"/>
    <w:rsid w:val="0E7B648A"/>
    <w:rsid w:val="0FCC034E"/>
    <w:rsid w:val="0FE821FF"/>
    <w:rsid w:val="0FEF0858"/>
    <w:rsid w:val="10BF7FB6"/>
    <w:rsid w:val="115E5A79"/>
    <w:rsid w:val="11D3174D"/>
    <w:rsid w:val="12E628F4"/>
    <w:rsid w:val="12EB6997"/>
    <w:rsid w:val="135851EE"/>
    <w:rsid w:val="13F973A5"/>
    <w:rsid w:val="146C7A0E"/>
    <w:rsid w:val="15003E83"/>
    <w:rsid w:val="15885061"/>
    <w:rsid w:val="15E47979"/>
    <w:rsid w:val="170E3E9C"/>
    <w:rsid w:val="177F1919"/>
    <w:rsid w:val="178A352D"/>
    <w:rsid w:val="17FA1FC6"/>
    <w:rsid w:val="18256E04"/>
    <w:rsid w:val="183E4745"/>
    <w:rsid w:val="1BC5490E"/>
    <w:rsid w:val="1C456070"/>
    <w:rsid w:val="1E322697"/>
    <w:rsid w:val="1F7059CF"/>
    <w:rsid w:val="1FCC2438"/>
    <w:rsid w:val="20B106D1"/>
    <w:rsid w:val="21A244BF"/>
    <w:rsid w:val="21DE0F1E"/>
    <w:rsid w:val="21DE69A0"/>
    <w:rsid w:val="221D1D08"/>
    <w:rsid w:val="22947BDD"/>
    <w:rsid w:val="249E0AA2"/>
    <w:rsid w:val="255D747F"/>
    <w:rsid w:val="27DF1BCA"/>
    <w:rsid w:val="27EA76E8"/>
    <w:rsid w:val="28796E92"/>
    <w:rsid w:val="28F458B0"/>
    <w:rsid w:val="29474CD3"/>
    <w:rsid w:val="29B40411"/>
    <w:rsid w:val="2A914C65"/>
    <w:rsid w:val="2BF000A4"/>
    <w:rsid w:val="2DEA36E2"/>
    <w:rsid w:val="2E422C77"/>
    <w:rsid w:val="2ECE4FDA"/>
    <w:rsid w:val="2F0159AE"/>
    <w:rsid w:val="30037483"/>
    <w:rsid w:val="30DC72B8"/>
    <w:rsid w:val="31A207F5"/>
    <w:rsid w:val="31AA2E09"/>
    <w:rsid w:val="31BC5BC0"/>
    <w:rsid w:val="32A54325"/>
    <w:rsid w:val="33D0278E"/>
    <w:rsid w:val="340B01CC"/>
    <w:rsid w:val="36BC46FA"/>
    <w:rsid w:val="38F73D85"/>
    <w:rsid w:val="39D77B70"/>
    <w:rsid w:val="3A3D7872"/>
    <w:rsid w:val="3A740CF3"/>
    <w:rsid w:val="3AF86D4E"/>
    <w:rsid w:val="3C7B79EC"/>
    <w:rsid w:val="3E6156BF"/>
    <w:rsid w:val="3F533FDE"/>
    <w:rsid w:val="3F84357D"/>
    <w:rsid w:val="4185569D"/>
    <w:rsid w:val="41C924EB"/>
    <w:rsid w:val="4233508C"/>
    <w:rsid w:val="42634175"/>
    <w:rsid w:val="439F1FE7"/>
    <w:rsid w:val="43AD3D27"/>
    <w:rsid w:val="441B58A6"/>
    <w:rsid w:val="448D0DD8"/>
    <w:rsid w:val="45BF0748"/>
    <w:rsid w:val="4626449A"/>
    <w:rsid w:val="46334A55"/>
    <w:rsid w:val="487A2378"/>
    <w:rsid w:val="491456A8"/>
    <w:rsid w:val="491705A3"/>
    <w:rsid w:val="4934502A"/>
    <w:rsid w:val="49D8732F"/>
    <w:rsid w:val="4A0059F7"/>
    <w:rsid w:val="4AC46A3A"/>
    <w:rsid w:val="4B862E20"/>
    <w:rsid w:val="4C496836"/>
    <w:rsid w:val="4C544BC7"/>
    <w:rsid w:val="4E036E8C"/>
    <w:rsid w:val="4F5676CE"/>
    <w:rsid w:val="4F5E0AFD"/>
    <w:rsid w:val="528C34E4"/>
    <w:rsid w:val="53B87967"/>
    <w:rsid w:val="5608504D"/>
    <w:rsid w:val="56602288"/>
    <w:rsid w:val="567C097D"/>
    <w:rsid w:val="56ED4F63"/>
    <w:rsid w:val="577E261B"/>
    <w:rsid w:val="5BD60FBC"/>
    <w:rsid w:val="5C6B68F7"/>
    <w:rsid w:val="5CF0196B"/>
    <w:rsid w:val="5D1F3B01"/>
    <w:rsid w:val="5D236C22"/>
    <w:rsid w:val="5D480C92"/>
    <w:rsid w:val="5E2152FD"/>
    <w:rsid w:val="5E24149B"/>
    <w:rsid w:val="5F34063D"/>
    <w:rsid w:val="5F7217A7"/>
    <w:rsid w:val="611E1462"/>
    <w:rsid w:val="61803A85"/>
    <w:rsid w:val="62037668"/>
    <w:rsid w:val="63246334"/>
    <w:rsid w:val="644D35EE"/>
    <w:rsid w:val="65282756"/>
    <w:rsid w:val="67AD771B"/>
    <w:rsid w:val="68AE414D"/>
    <w:rsid w:val="68BD490C"/>
    <w:rsid w:val="69665AFA"/>
    <w:rsid w:val="6A5F4B3F"/>
    <w:rsid w:val="6A785E66"/>
    <w:rsid w:val="6B1E1D9F"/>
    <w:rsid w:val="6B391278"/>
    <w:rsid w:val="6C9F6BE4"/>
    <w:rsid w:val="6CAC714A"/>
    <w:rsid w:val="6CD10031"/>
    <w:rsid w:val="6D075A0F"/>
    <w:rsid w:val="6D740BA3"/>
    <w:rsid w:val="6DF079B0"/>
    <w:rsid w:val="6DF72075"/>
    <w:rsid w:val="6E811FDA"/>
    <w:rsid w:val="70512255"/>
    <w:rsid w:val="70637F71"/>
    <w:rsid w:val="70757E8B"/>
    <w:rsid w:val="71F05CCD"/>
    <w:rsid w:val="731E7711"/>
    <w:rsid w:val="732706F9"/>
    <w:rsid w:val="739B2C36"/>
    <w:rsid w:val="741A628C"/>
    <w:rsid w:val="75080EAA"/>
    <w:rsid w:val="75745D3F"/>
    <w:rsid w:val="757B0F4D"/>
    <w:rsid w:val="75EF348B"/>
    <w:rsid w:val="76411C10"/>
    <w:rsid w:val="77C4430A"/>
    <w:rsid w:val="77CF011D"/>
    <w:rsid w:val="77D94794"/>
    <w:rsid w:val="782643AF"/>
    <w:rsid w:val="78A44C7D"/>
    <w:rsid w:val="78E940ED"/>
    <w:rsid w:val="79B85A3F"/>
    <w:rsid w:val="7AA421C5"/>
    <w:rsid w:val="7BD631E5"/>
    <w:rsid w:val="7D7F0374"/>
    <w:rsid w:val="7E982234"/>
    <w:rsid w:val="7F211C9E"/>
    <w:rsid w:val="7F6A3D2A"/>
    <w:rsid w:val="7FA933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71F14E"/>
  <w15:docId w15:val="{13D6D7D3-9AD2-4614-B814-79A4B74AA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uiPriority="22" w:qFormat="1"/>
    <w:lsdException w:name="Emphasis" w:uiPriority="20" w:qFormat="1"/>
    <w:lsdException w:name="Document Map"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jc w:val="both"/>
    </w:pPr>
    <w:rPr>
      <w:rFonts w:ascii="Times New Roman" w:hAnsi="Times New Roman"/>
      <w:kern w:val="2"/>
      <w:sz w:val="24"/>
      <w:szCs w:val="24"/>
    </w:rPr>
  </w:style>
  <w:style w:type="paragraph" w:styleId="1">
    <w:name w:val="heading 1"/>
    <w:basedOn w:val="a"/>
    <w:next w:val="a"/>
    <w:link w:val="10"/>
    <w:qFormat/>
    <w:pPr>
      <w:keepNext/>
      <w:keepLines/>
      <w:spacing w:before="340" w:after="330" w:line="578" w:lineRule="auto"/>
      <w:jc w:val="center"/>
      <w:outlineLvl w:val="0"/>
    </w:pPr>
    <w:rPr>
      <w:b/>
      <w:bCs/>
      <w:kern w:val="44"/>
      <w:sz w:val="44"/>
      <w:szCs w:val="44"/>
    </w:rPr>
  </w:style>
  <w:style w:type="paragraph" w:styleId="2">
    <w:name w:val="heading 2"/>
    <w:basedOn w:val="a"/>
    <w:next w:val="a"/>
    <w:link w:val="20"/>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qFormat/>
    <w:rPr>
      <w:rFonts w:ascii="宋体"/>
      <w:sz w:val="18"/>
      <w:szCs w:val="18"/>
    </w:rPr>
  </w:style>
  <w:style w:type="paragraph" w:styleId="a5">
    <w:name w:val="annotation text"/>
    <w:basedOn w:val="a"/>
    <w:uiPriority w:val="99"/>
    <w:unhideWhenUsed/>
    <w:qFormat/>
    <w:pPr>
      <w:jc w:val="left"/>
    </w:pPr>
  </w:style>
  <w:style w:type="paragraph" w:styleId="TOC3">
    <w:name w:val="toc 3"/>
    <w:basedOn w:val="a"/>
    <w:next w:val="a"/>
    <w:uiPriority w:val="39"/>
    <w:qFormat/>
    <w:pPr>
      <w:ind w:leftChars="400" w:left="840"/>
    </w:pPr>
  </w:style>
  <w:style w:type="paragraph" w:styleId="a6">
    <w:name w:val="Plain Text"/>
    <w:basedOn w:val="a"/>
    <w:link w:val="a7"/>
    <w:semiHidden/>
    <w:unhideWhenUsed/>
    <w:qFormat/>
    <w:pPr>
      <w:spacing w:line="240" w:lineRule="auto"/>
    </w:pPr>
    <w:rPr>
      <w:rFonts w:ascii="宋体" w:hAnsi="Courier New"/>
      <w:sz w:val="21"/>
      <w:szCs w:val="20"/>
    </w:rPr>
  </w:style>
  <w:style w:type="paragraph" w:styleId="a8">
    <w:name w:val="Balloon Text"/>
    <w:basedOn w:val="a"/>
    <w:link w:val="a9"/>
    <w:uiPriority w:val="99"/>
    <w:unhideWhenUsed/>
    <w:qFormat/>
    <w:pPr>
      <w:spacing w:line="240" w:lineRule="auto"/>
    </w:pPr>
    <w:rPr>
      <w:kern w:val="0"/>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jc w:val="left"/>
    </w:pPr>
    <w:rPr>
      <w:szCs w:val="20"/>
    </w:rPr>
  </w:style>
  <w:style w:type="paragraph" w:styleId="TOC2">
    <w:name w:val="toc 2"/>
    <w:basedOn w:val="a"/>
    <w:next w:val="a"/>
    <w:uiPriority w:val="39"/>
    <w:unhideWhenUsed/>
    <w:qFormat/>
    <w:pPr>
      <w:widowControl/>
      <w:tabs>
        <w:tab w:val="right" w:leader="dot" w:pos="8296"/>
      </w:tabs>
      <w:spacing w:after="100" w:line="276" w:lineRule="auto"/>
      <w:ind w:left="220"/>
      <w:jc w:val="left"/>
    </w:pPr>
    <w:rPr>
      <w:rFonts w:ascii="Calibri" w:hAnsi="Calibri"/>
      <w:kern w:val="0"/>
      <w:sz w:val="22"/>
      <w:szCs w:val="22"/>
    </w:rPr>
  </w:style>
  <w:style w:type="paragraph" w:styleId="ae">
    <w:name w:val="Normal (Web)"/>
    <w:basedOn w:val="a"/>
    <w:qFormat/>
    <w:pPr>
      <w:widowControl/>
      <w:spacing w:before="100" w:beforeAutospacing="1" w:after="100" w:afterAutospacing="1" w:line="240" w:lineRule="auto"/>
      <w:jc w:val="left"/>
    </w:pPr>
    <w:rPr>
      <w:rFonts w:ascii="宋体" w:hAnsi="宋体" w:cs="宋体"/>
      <w:kern w:val="0"/>
    </w:rPr>
  </w:style>
  <w:style w:type="paragraph" w:styleId="af">
    <w:name w:val="Title"/>
    <w:basedOn w:val="a"/>
    <w:link w:val="af0"/>
    <w:qFormat/>
    <w:pPr>
      <w:spacing w:before="240" w:after="60"/>
      <w:jc w:val="center"/>
      <w:outlineLvl w:val="0"/>
    </w:pPr>
    <w:rPr>
      <w:rFonts w:ascii="Arial" w:hAnsi="Arial"/>
      <w:b/>
      <w:bCs/>
      <w:sz w:val="32"/>
      <w:szCs w:val="32"/>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uiPriority w:val="99"/>
    <w:unhideWhenUsed/>
    <w:qFormat/>
    <w:rPr>
      <w:color w:val="800080"/>
      <w:u w:val="single"/>
    </w:rPr>
  </w:style>
  <w:style w:type="character" w:styleId="af3">
    <w:name w:val="Hyperlink"/>
    <w:uiPriority w:val="99"/>
    <w:qFormat/>
    <w:rPr>
      <w:color w:val="0000FF"/>
      <w:u w:val="single"/>
    </w:rPr>
  </w:style>
  <w:style w:type="character" w:customStyle="1" w:styleId="ad">
    <w:name w:val="页眉 字符"/>
    <w:link w:val="ac"/>
    <w:qFormat/>
    <w:rPr>
      <w:rFonts w:ascii="Times New Roman" w:hAnsi="Times New Roman"/>
      <w:kern w:val="2"/>
      <w:sz w:val="18"/>
      <w:szCs w:val="18"/>
    </w:rPr>
  </w:style>
  <w:style w:type="character" w:customStyle="1" w:styleId="ab">
    <w:name w:val="页脚 字符"/>
    <w:link w:val="aa"/>
    <w:uiPriority w:val="99"/>
    <w:qFormat/>
    <w:rPr>
      <w:rFonts w:ascii="Times New Roman" w:hAnsi="Times New Roman"/>
      <w:kern w:val="2"/>
      <w:sz w:val="18"/>
      <w:szCs w:val="18"/>
    </w:rPr>
  </w:style>
  <w:style w:type="character" w:customStyle="1" w:styleId="a9">
    <w:name w:val="批注框文本 字符"/>
    <w:link w:val="a8"/>
    <w:uiPriority w:val="99"/>
    <w:semiHidden/>
    <w:qFormat/>
    <w:rPr>
      <w:rFonts w:ascii="Times New Roman" w:eastAsia="宋体" w:hAnsi="Times New Roman" w:cs="Times New Roman"/>
      <w:sz w:val="18"/>
      <w:szCs w:val="18"/>
    </w:rPr>
  </w:style>
  <w:style w:type="character" w:customStyle="1" w:styleId="20">
    <w:name w:val="标题 2 字符"/>
    <w:link w:val="2"/>
    <w:uiPriority w:val="9"/>
    <w:qFormat/>
    <w:rPr>
      <w:rFonts w:ascii="Cambria" w:eastAsia="宋体" w:hAnsi="Cambria" w:cs="Times New Roman"/>
      <w:b/>
      <w:bCs/>
      <w:kern w:val="2"/>
      <w:sz w:val="32"/>
      <w:szCs w:val="32"/>
    </w:rPr>
  </w:style>
  <w:style w:type="character" w:customStyle="1" w:styleId="30">
    <w:name w:val="标题 3 字符"/>
    <w:link w:val="3"/>
    <w:uiPriority w:val="9"/>
    <w:semiHidden/>
    <w:qFormat/>
    <w:rPr>
      <w:rFonts w:ascii="Times New Roman" w:hAnsi="Times New Roman"/>
      <w:b/>
      <w:bCs/>
      <w:kern w:val="2"/>
      <w:sz w:val="32"/>
      <w:szCs w:val="32"/>
    </w:rPr>
  </w:style>
  <w:style w:type="character" w:customStyle="1" w:styleId="a4">
    <w:name w:val="文档结构图 字符"/>
    <w:link w:val="a3"/>
    <w:uiPriority w:val="99"/>
    <w:semiHidden/>
    <w:qFormat/>
    <w:rPr>
      <w:rFonts w:ascii="宋体" w:hAnsi="Times New Roman"/>
      <w:kern w:val="2"/>
      <w:sz w:val="18"/>
      <w:szCs w:val="18"/>
    </w:rPr>
  </w:style>
  <w:style w:type="character" w:customStyle="1" w:styleId="10">
    <w:name w:val="标题 1 字符"/>
    <w:link w:val="1"/>
    <w:qFormat/>
    <w:rPr>
      <w:rFonts w:ascii="Times New Roman" w:hAnsi="Times New Roman"/>
      <w:b/>
      <w:bCs/>
      <w:kern w:val="44"/>
      <w:sz w:val="44"/>
      <w:szCs w:val="44"/>
    </w:rPr>
  </w:style>
  <w:style w:type="character" w:customStyle="1" w:styleId="af0">
    <w:name w:val="标题 字符"/>
    <w:link w:val="af"/>
    <w:qFormat/>
    <w:rPr>
      <w:rFonts w:ascii="Arial" w:hAnsi="Arial" w:cs="Arial"/>
      <w:b/>
      <w:bCs/>
      <w:kern w:val="2"/>
      <w:sz w:val="32"/>
      <w:szCs w:val="32"/>
    </w:rPr>
  </w:style>
  <w:style w:type="paragraph" w:customStyle="1" w:styleId="font11">
    <w:name w:val="font11"/>
    <w:basedOn w:val="a"/>
    <w:qFormat/>
    <w:pPr>
      <w:widowControl/>
      <w:spacing w:before="100" w:beforeAutospacing="1" w:after="100" w:afterAutospacing="1" w:line="240" w:lineRule="auto"/>
      <w:jc w:val="left"/>
    </w:pPr>
    <w:rPr>
      <w:rFonts w:ascii="宋体" w:hAnsi="宋体" w:cs="宋体"/>
      <w:b/>
      <w:bCs/>
      <w:kern w:val="0"/>
      <w:sz w:val="20"/>
      <w:szCs w:val="20"/>
    </w:rPr>
  </w:style>
  <w:style w:type="paragraph" w:customStyle="1" w:styleId="xl105">
    <w:name w:val="xl105"/>
    <w:basedOn w:val="a"/>
    <w:qFormat/>
    <w:pPr>
      <w:widowControl/>
      <w:pBdr>
        <w:bottom w:val="single" w:sz="8" w:space="0" w:color="auto"/>
      </w:pBdr>
      <w:shd w:val="clear" w:color="000000" w:fill="FFFF00"/>
      <w:spacing w:before="100" w:beforeAutospacing="1" w:after="100" w:afterAutospacing="1" w:line="240" w:lineRule="auto"/>
      <w:jc w:val="center"/>
    </w:pPr>
    <w:rPr>
      <w:kern w:val="0"/>
    </w:rPr>
  </w:style>
  <w:style w:type="paragraph" w:customStyle="1" w:styleId="font9">
    <w:name w:val="font9"/>
    <w:basedOn w:val="a"/>
    <w:qFormat/>
    <w:pPr>
      <w:widowControl/>
      <w:spacing w:before="100" w:beforeAutospacing="1" w:after="100" w:afterAutospacing="1" w:line="240" w:lineRule="auto"/>
      <w:jc w:val="left"/>
    </w:pPr>
    <w:rPr>
      <w:rFonts w:ascii="楷体_GB2312" w:eastAsia="楷体_GB2312" w:hAnsi="宋体" w:cs="宋体"/>
      <w:kern w:val="0"/>
      <w:sz w:val="40"/>
      <w:szCs w:val="40"/>
    </w:rPr>
  </w:style>
  <w:style w:type="paragraph" w:customStyle="1" w:styleId="font7">
    <w:name w:val="font7"/>
    <w:basedOn w:val="a"/>
    <w:qFormat/>
    <w:pPr>
      <w:widowControl/>
      <w:spacing w:before="100" w:beforeAutospacing="1" w:after="100" w:afterAutospacing="1" w:line="240" w:lineRule="auto"/>
      <w:jc w:val="left"/>
    </w:pPr>
    <w:rPr>
      <w:b/>
      <w:bCs/>
      <w:kern w:val="0"/>
    </w:rPr>
  </w:style>
  <w:style w:type="paragraph" w:customStyle="1" w:styleId="xl71">
    <w:name w:val="xl71"/>
    <w:basedOn w:val="a"/>
    <w:qFormat/>
    <w:pPr>
      <w:widowControl/>
      <w:pBdr>
        <w:top w:val="single" w:sz="8" w:space="0" w:color="auto"/>
        <w:left w:val="single" w:sz="4" w:space="0" w:color="auto"/>
        <w:right w:val="single" w:sz="8" w:space="0" w:color="auto"/>
      </w:pBdr>
      <w:spacing w:before="100" w:beforeAutospacing="1" w:after="100" w:afterAutospacing="1" w:line="240" w:lineRule="auto"/>
      <w:jc w:val="center"/>
    </w:pPr>
    <w:rPr>
      <w:b/>
      <w:bCs/>
      <w:kern w:val="0"/>
    </w:rPr>
  </w:style>
  <w:style w:type="paragraph" w:customStyle="1" w:styleId="xl97">
    <w:name w:val="xl97"/>
    <w:basedOn w:val="a"/>
    <w:qFormat/>
    <w:pPr>
      <w:widowControl/>
      <w:pBdr>
        <w:top w:val="single" w:sz="8" w:space="0" w:color="auto"/>
        <w:bottom w:val="single" w:sz="8" w:space="0" w:color="auto"/>
      </w:pBdr>
      <w:spacing w:before="100" w:beforeAutospacing="1" w:after="100" w:afterAutospacing="1" w:line="240" w:lineRule="auto"/>
      <w:jc w:val="center"/>
    </w:pPr>
    <w:rPr>
      <w:kern w:val="0"/>
      <w:sz w:val="40"/>
      <w:szCs w:val="40"/>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79">
    <w:name w:val="xl79"/>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xl106">
    <w:name w:val="xl106"/>
    <w:basedOn w:val="a"/>
    <w:qFormat/>
    <w:pPr>
      <w:widowControl/>
      <w:pBdr>
        <w:bottom w:val="single" w:sz="8" w:space="0" w:color="auto"/>
        <w:right w:val="single" w:sz="8" w:space="0" w:color="auto"/>
      </w:pBdr>
      <w:shd w:val="clear" w:color="000000" w:fill="FFFF00"/>
      <w:spacing w:before="100" w:beforeAutospacing="1" w:after="100" w:afterAutospacing="1" w:line="240" w:lineRule="auto"/>
      <w:jc w:val="center"/>
    </w:pPr>
    <w:rPr>
      <w:kern w:val="0"/>
    </w:rPr>
  </w:style>
  <w:style w:type="paragraph" w:customStyle="1" w:styleId="xl101">
    <w:name w:val="xl101"/>
    <w:basedOn w:val="a"/>
    <w:qFormat/>
    <w:pPr>
      <w:widowControl/>
      <w:pBdr>
        <w:left w:val="single" w:sz="8" w:space="0" w:color="auto"/>
        <w:bottom w:val="single" w:sz="8" w:space="0" w:color="auto"/>
      </w:pBdr>
      <w:shd w:val="clear" w:color="000000" w:fill="FFFF00"/>
      <w:spacing w:before="100" w:beforeAutospacing="1" w:after="100" w:afterAutospacing="1" w:line="240" w:lineRule="auto"/>
      <w:jc w:val="center"/>
    </w:pPr>
    <w:rPr>
      <w:kern w:val="0"/>
    </w:rPr>
  </w:style>
  <w:style w:type="paragraph" w:customStyle="1" w:styleId="xl69">
    <w:name w:val="xl69"/>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xl96">
    <w:name w:val="xl96"/>
    <w:basedOn w:val="a"/>
    <w:qFormat/>
    <w:pPr>
      <w:widowControl/>
      <w:pBdr>
        <w:top w:val="single" w:sz="8" w:space="0" w:color="auto"/>
        <w:left w:val="single" w:sz="8" w:space="0" w:color="auto"/>
        <w:bottom w:val="single" w:sz="8" w:space="0" w:color="auto"/>
      </w:pBdr>
      <w:spacing w:before="100" w:beforeAutospacing="1" w:after="100" w:afterAutospacing="1" w:line="240" w:lineRule="auto"/>
      <w:jc w:val="center"/>
    </w:pPr>
    <w:rPr>
      <w:kern w:val="0"/>
      <w:sz w:val="40"/>
      <w:szCs w:val="40"/>
    </w:rPr>
  </w:style>
  <w:style w:type="paragraph" w:customStyle="1" w:styleId="xl75">
    <w:name w:val="xl75"/>
    <w:basedOn w:val="a"/>
    <w:qFormat/>
    <w:pPr>
      <w:widowControl/>
      <w:spacing w:before="100" w:beforeAutospacing="1" w:after="100" w:afterAutospacing="1" w:line="240" w:lineRule="auto"/>
      <w:jc w:val="center"/>
    </w:pPr>
    <w:rPr>
      <w:kern w:val="0"/>
    </w:rPr>
  </w:style>
  <w:style w:type="paragraph" w:customStyle="1" w:styleId="xl83">
    <w:name w:val="xl83"/>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81">
    <w:name w:val="xl81"/>
    <w:basedOn w:val="a"/>
    <w:qFormat/>
    <w:pPr>
      <w:widowControl/>
      <w:spacing w:before="100" w:beforeAutospacing="1" w:after="100" w:afterAutospacing="1" w:line="240" w:lineRule="auto"/>
      <w:jc w:val="left"/>
    </w:pPr>
    <w:rPr>
      <w:color w:val="FF0000"/>
      <w:kern w:val="0"/>
      <w:sz w:val="20"/>
      <w:szCs w:val="20"/>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xl74">
    <w:name w:val="xl74"/>
    <w:basedOn w:val="a"/>
    <w:qFormat/>
    <w:pPr>
      <w:widowControl/>
      <w:spacing w:before="100" w:beforeAutospacing="1" w:after="100" w:afterAutospacing="1" w:line="240" w:lineRule="auto"/>
      <w:jc w:val="center"/>
    </w:pPr>
    <w:rPr>
      <w:kern w:val="0"/>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102">
    <w:name w:val="xl102"/>
    <w:basedOn w:val="a"/>
    <w:qFormat/>
    <w:pPr>
      <w:widowControl/>
      <w:pBdr>
        <w:bottom w:val="single" w:sz="8" w:space="0" w:color="auto"/>
      </w:pBdr>
      <w:shd w:val="clear" w:color="000000" w:fill="FFFF00"/>
      <w:spacing w:before="100" w:beforeAutospacing="1" w:after="100" w:afterAutospacing="1" w:line="240" w:lineRule="auto"/>
      <w:jc w:val="left"/>
    </w:pPr>
    <w:rPr>
      <w:i/>
      <w:iCs/>
      <w:kern w:val="0"/>
      <w:sz w:val="44"/>
      <w:szCs w:val="44"/>
    </w:rPr>
  </w:style>
  <w:style w:type="paragraph" w:customStyle="1" w:styleId="xl70">
    <w:name w:val="xl70"/>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font6">
    <w:name w:val="font6"/>
    <w:basedOn w:val="a"/>
    <w:qFormat/>
    <w:pPr>
      <w:widowControl/>
      <w:spacing w:before="100" w:beforeAutospacing="1" w:after="100" w:afterAutospacing="1" w:line="240" w:lineRule="auto"/>
      <w:jc w:val="left"/>
    </w:pPr>
    <w:rPr>
      <w:rFonts w:ascii="宋体" w:hAnsi="宋体" w:cs="宋体"/>
      <w:kern w:val="0"/>
      <w:sz w:val="18"/>
      <w:szCs w:val="18"/>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left"/>
    </w:pPr>
    <w:rPr>
      <w:kern w:val="0"/>
      <w:sz w:val="20"/>
      <w:szCs w:val="20"/>
    </w:rPr>
  </w:style>
  <w:style w:type="paragraph" w:customStyle="1" w:styleId="font13">
    <w:name w:val="font13"/>
    <w:basedOn w:val="a"/>
    <w:qFormat/>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xl84">
    <w:name w:val="xl84"/>
    <w:basedOn w:val="a"/>
    <w:qFormat/>
    <w:pPr>
      <w:widowControl/>
      <w:pBdr>
        <w:top w:val="single" w:sz="8" w:space="0" w:color="auto"/>
        <w:left w:val="single" w:sz="8" w:space="0" w:color="auto"/>
        <w:right w:val="single" w:sz="4" w:space="0" w:color="auto"/>
      </w:pBdr>
      <w:spacing w:before="100" w:beforeAutospacing="1" w:after="100" w:afterAutospacing="1" w:line="240" w:lineRule="auto"/>
      <w:jc w:val="center"/>
    </w:pPr>
    <w:rPr>
      <w:b/>
      <w:bCs/>
      <w:kern w:val="0"/>
    </w:rPr>
  </w:style>
  <w:style w:type="paragraph" w:customStyle="1" w:styleId="p0">
    <w:name w:val="p0"/>
    <w:basedOn w:val="a"/>
    <w:qFormat/>
    <w:pPr>
      <w:widowControl/>
      <w:spacing w:line="240" w:lineRule="auto"/>
    </w:pPr>
    <w:rPr>
      <w:kern w:val="0"/>
      <w:sz w:val="21"/>
      <w:szCs w:val="21"/>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xl94">
    <w:name w:val="xl94"/>
    <w:basedOn w:val="a"/>
    <w:qFormat/>
    <w:pPr>
      <w:widowControl/>
      <w:pBdr>
        <w:top w:val="single" w:sz="4" w:space="0" w:color="auto"/>
        <w:bottom w:val="single" w:sz="4"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xl68">
    <w:name w:val="xl68"/>
    <w:basedOn w:val="a"/>
    <w:qFormat/>
    <w:pPr>
      <w:widowControl/>
      <w:spacing w:before="100" w:beforeAutospacing="1" w:after="100" w:afterAutospacing="1" w:line="240" w:lineRule="auto"/>
      <w:jc w:val="left"/>
    </w:pPr>
    <w:rPr>
      <w:kern w:val="0"/>
    </w:rPr>
  </w:style>
  <w:style w:type="paragraph" w:customStyle="1" w:styleId="xl103">
    <w:name w:val="xl103"/>
    <w:basedOn w:val="a"/>
    <w:qFormat/>
    <w:pPr>
      <w:widowControl/>
      <w:pBdr>
        <w:bottom w:val="single" w:sz="8" w:space="0" w:color="auto"/>
      </w:pBdr>
      <w:shd w:val="clear" w:color="000000" w:fill="FFFF00"/>
      <w:spacing w:before="100" w:beforeAutospacing="1" w:after="100" w:afterAutospacing="1" w:line="240" w:lineRule="auto"/>
      <w:jc w:val="left"/>
    </w:pPr>
    <w:rPr>
      <w:kern w:val="0"/>
    </w:rPr>
  </w:style>
  <w:style w:type="paragraph" w:customStyle="1" w:styleId="font12">
    <w:name w:val="font12"/>
    <w:basedOn w:val="a"/>
    <w:qFormat/>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line="240" w:lineRule="auto"/>
      <w:jc w:val="left"/>
    </w:pPr>
    <w:rPr>
      <w:kern w:val="0"/>
      <w:sz w:val="20"/>
      <w:szCs w:val="20"/>
    </w:rPr>
  </w:style>
  <w:style w:type="paragraph" w:customStyle="1" w:styleId="font10">
    <w:name w:val="font10"/>
    <w:basedOn w:val="a"/>
    <w:qFormat/>
    <w:pPr>
      <w:widowControl/>
      <w:spacing w:before="100" w:beforeAutospacing="1" w:after="100" w:afterAutospacing="1" w:line="240" w:lineRule="auto"/>
      <w:jc w:val="left"/>
    </w:pPr>
    <w:rPr>
      <w:rFonts w:ascii="宋体" w:hAnsi="宋体" w:cs="宋体"/>
      <w:b/>
      <w:bCs/>
      <w:kern w:val="0"/>
    </w:rPr>
  </w:style>
  <w:style w:type="paragraph" w:customStyle="1" w:styleId="font5">
    <w:name w:val="font5"/>
    <w:basedOn w:val="a"/>
    <w:qFormat/>
    <w:pPr>
      <w:widowControl/>
      <w:spacing w:before="100" w:beforeAutospacing="1" w:after="100" w:afterAutospacing="1" w:line="240" w:lineRule="auto"/>
      <w:jc w:val="left"/>
    </w:pPr>
    <w:rPr>
      <w:rFonts w:ascii="宋体" w:hAnsi="宋体" w:cs="宋体"/>
      <w:kern w:val="0"/>
      <w:sz w:val="18"/>
      <w:szCs w:val="18"/>
    </w:rPr>
  </w:style>
  <w:style w:type="paragraph" w:customStyle="1" w:styleId="xl76">
    <w:name w:val="xl76"/>
    <w:basedOn w:val="a"/>
    <w:qFormat/>
    <w:pPr>
      <w:widowControl/>
      <w:spacing w:before="100" w:beforeAutospacing="1" w:after="100" w:afterAutospacing="1" w:line="240" w:lineRule="auto"/>
      <w:jc w:val="left"/>
    </w:pPr>
    <w:rPr>
      <w:kern w:val="0"/>
    </w:rPr>
  </w:style>
  <w:style w:type="paragraph" w:customStyle="1" w:styleId="font15">
    <w:name w:val="font15"/>
    <w:basedOn w:val="a"/>
    <w:qFormat/>
    <w:pPr>
      <w:widowControl/>
      <w:spacing w:before="100" w:beforeAutospacing="1" w:after="100" w:afterAutospacing="1" w:line="240" w:lineRule="auto"/>
      <w:jc w:val="left"/>
    </w:pPr>
    <w:rPr>
      <w:kern w:val="0"/>
      <w:sz w:val="40"/>
      <w:szCs w:val="40"/>
    </w:rPr>
  </w:style>
  <w:style w:type="paragraph" w:customStyle="1" w:styleId="xl80">
    <w:name w:val="xl80"/>
    <w:basedOn w:val="a"/>
    <w:qFormat/>
    <w:pPr>
      <w:widowControl/>
      <w:spacing w:before="100" w:beforeAutospacing="1" w:after="100" w:afterAutospacing="1" w:line="240" w:lineRule="auto"/>
      <w:jc w:val="left"/>
    </w:pPr>
    <w:rPr>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kern w:val="0"/>
      <w:sz w:val="20"/>
      <w:szCs w:val="20"/>
    </w:rPr>
  </w:style>
  <w:style w:type="paragraph" w:customStyle="1" w:styleId="xl100">
    <w:name w:val="xl100"/>
    <w:basedOn w:val="a"/>
    <w:qFormat/>
    <w:pPr>
      <w:widowControl/>
      <w:spacing w:before="100" w:beforeAutospacing="1" w:after="100" w:afterAutospacing="1" w:line="240" w:lineRule="auto"/>
      <w:jc w:val="left"/>
    </w:pPr>
    <w:rPr>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font8">
    <w:name w:val="font8"/>
    <w:basedOn w:val="a"/>
    <w:qFormat/>
    <w:pPr>
      <w:widowControl/>
      <w:spacing w:before="100" w:beforeAutospacing="1" w:after="100" w:afterAutospacing="1" w:line="240" w:lineRule="auto"/>
      <w:jc w:val="left"/>
    </w:pPr>
    <w:rPr>
      <w:rFonts w:ascii="楷体_GB2312" w:eastAsia="楷体_GB2312" w:hAnsi="宋体" w:cs="宋体"/>
      <w:b/>
      <w:bCs/>
      <w:kern w:val="0"/>
    </w:rPr>
  </w:style>
  <w:style w:type="paragraph" w:customStyle="1" w:styleId="xl95">
    <w:name w:val="xl95"/>
    <w:basedOn w:val="a"/>
    <w:qFormat/>
    <w:pPr>
      <w:widowControl/>
      <w:pBdr>
        <w:top w:val="single" w:sz="4" w:space="0" w:color="auto"/>
        <w:bottom w:val="single" w:sz="4" w:space="0" w:color="auto"/>
        <w:right w:val="single" w:sz="8"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98">
    <w:name w:val="xl98"/>
    <w:basedOn w:val="a"/>
    <w:qFormat/>
    <w:pPr>
      <w:widowControl/>
      <w:pBdr>
        <w:top w:val="single" w:sz="8" w:space="0" w:color="auto"/>
        <w:bottom w:val="single" w:sz="8" w:space="0" w:color="auto"/>
        <w:right w:val="single" w:sz="8" w:space="0" w:color="auto"/>
      </w:pBdr>
      <w:spacing w:before="100" w:beforeAutospacing="1" w:after="100" w:afterAutospacing="1" w:line="240" w:lineRule="auto"/>
      <w:jc w:val="center"/>
    </w:pPr>
    <w:rPr>
      <w:kern w:val="0"/>
      <w:sz w:val="40"/>
      <w:szCs w:val="40"/>
    </w:rPr>
  </w:style>
  <w:style w:type="paragraph" w:customStyle="1" w:styleId="xl104">
    <w:name w:val="xl104"/>
    <w:basedOn w:val="a"/>
    <w:qFormat/>
    <w:pPr>
      <w:widowControl/>
      <w:pBdr>
        <w:bottom w:val="single" w:sz="8" w:space="0" w:color="auto"/>
      </w:pBdr>
      <w:shd w:val="clear" w:color="000000" w:fill="FFFF00"/>
      <w:spacing w:before="100" w:beforeAutospacing="1" w:after="100" w:afterAutospacing="1" w:line="240" w:lineRule="auto"/>
      <w:jc w:val="center"/>
    </w:pPr>
    <w:rPr>
      <w:kern w:val="0"/>
    </w:rPr>
  </w:style>
  <w:style w:type="paragraph" w:customStyle="1" w:styleId="xl72">
    <w:name w:val="xl72"/>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99">
    <w:name w:val="xl99"/>
    <w:basedOn w:val="a"/>
    <w:qFormat/>
    <w:pPr>
      <w:widowControl/>
      <w:pBdr>
        <w:top w:val="single" w:sz="4" w:space="0" w:color="auto"/>
        <w:left w:val="single" w:sz="8" w:space="0" w:color="auto"/>
        <w:bottom w:val="single" w:sz="4"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font14">
    <w:name w:val="font14"/>
    <w:basedOn w:val="a"/>
    <w:qFormat/>
    <w:pPr>
      <w:widowControl/>
      <w:spacing w:before="100" w:beforeAutospacing="1" w:after="100" w:afterAutospacing="1" w:line="240" w:lineRule="auto"/>
      <w:jc w:val="left"/>
    </w:pPr>
    <w:rPr>
      <w:rFonts w:ascii="宋体" w:hAnsi="宋体" w:cs="宋体"/>
      <w:i/>
      <w:iCs/>
      <w:kern w:val="0"/>
      <w:sz w:val="44"/>
      <w:szCs w:val="44"/>
    </w:rPr>
  </w:style>
  <w:style w:type="paragraph" w:customStyle="1" w:styleId="xl89">
    <w:name w:val="xl89"/>
    <w:basedOn w:val="a"/>
    <w:qFormat/>
    <w:pPr>
      <w:widowControl/>
      <w:pBdr>
        <w:top w:val="single" w:sz="4" w:space="0" w:color="auto"/>
        <w:left w:val="single" w:sz="8"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xl73">
    <w:name w:val="xl73"/>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kern w:val="0"/>
      <w:sz w:val="20"/>
      <w:szCs w:val="20"/>
    </w:rPr>
  </w:style>
  <w:style w:type="character" w:customStyle="1" w:styleId="Char">
    <w:name w:val="纯文本 Char"/>
    <w:basedOn w:val="a0"/>
    <w:uiPriority w:val="99"/>
    <w:semiHidden/>
    <w:qFormat/>
    <w:rPr>
      <w:rFonts w:ascii="宋体" w:hAnsi="Courier New" w:cs="Courier New"/>
      <w:kern w:val="2"/>
      <w:sz w:val="21"/>
      <w:szCs w:val="21"/>
    </w:rPr>
  </w:style>
  <w:style w:type="character" w:customStyle="1" w:styleId="a7">
    <w:name w:val="纯文本 字符"/>
    <w:basedOn w:val="a0"/>
    <w:link w:val="a6"/>
    <w:semiHidden/>
    <w:qFormat/>
    <w:locked/>
    <w:rPr>
      <w:rFonts w:ascii="宋体" w:hAnsi="Courier New"/>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94DE6-5A02-4BDB-BE29-2313F9B02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7</Pages>
  <Words>1073</Words>
  <Characters>1299</Characters>
  <Application>Microsoft Office Word</Application>
  <DocSecurity>0</DocSecurity>
  <Lines>99</Lines>
  <Paragraphs>94</Paragraphs>
  <ScaleCrop>false</ScaleCrop>
  <Company>Microsoft</Company>
  <LinksUpToDate>false</LinksUpToDate>
  <CharactersWithSpaces>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tian li</cp:lastModifiedBy>
  <cp:revision>169</cp:revision>
  <dcterms:created xsi:type="dcterms:W3CDTF">2016-02-17T08:34:00Z</dcterms:created>
  <dcterms:modified xsi:type="dcterms:W3CDTF">2025-11-03T01:06:00Z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D8DFE8B84BA84AA39460782313D2E48A_12</vt:lpwstr>
  </property>
  <property fmtid="{D5CDD505-2E9C-101B-9397-08002B2CF9AE}" pid="4" name="KSOTemplateDocerSaveRecord">
    <vt:lpwstr>eyJoZGlkIjoiOTBkNmIzOTdjNjBkZGEyZDEzYzZkMDNlMTVjOGFlMzciLCJ1c2VySWQiOiI1OTUwOTA5NjAifQ==</vt:lpwstr>
  </property>
</Properties>
</file>